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C18D" w14:textId="77777777" w:rsidR="00BE7E0A" w:rsidRPr="002C348C" w:rsidRDefault="00BE7E0A" w:rsidP="00BE7E0A">
      <w:pPr>
        <w:spacing w:after="0"/>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t>VEDLEGG 3: Mal for rapport hvis det ikke er avdekket brudd på regelverket</w:t>
      </w:r>
    </w:p>
    <w:p w14:paraId="32FE2720" w14:textId="77777777" w:rsidR="00BE7E0A" w:rsidRPr="002C348C" w:rsidRDefault="00BE7E0A" w:rsidP="00BE7E0A">
      <w:pPr>
        <w:rPr>
          <w:rFonts w:ascii="Tahoma" w:hAnsi="Tahoma" w:cs="Tahoma"/>
          <w:sz w:val="21"/>
          <w:szCs w:val="21"/>
        </w:rPr>
      </w:pPr>
    </w:p>
    <w:p w14:paraId="5B2FB57D" w14:textId="77777777" w:rsidR="00BE7E0A" w:rsidRPr="002C348C" w:rsidRDefault="00BE7E0A" w:rsidP="00BE7E0A">
      <w:pPr>
        <w:rPr>
          <w:rFonts w:ascii="Tahoma" w:hAnsi="Tahoma" w:cs="Tahoma"/>
          <w:sz w:val="21"/>
          <w:szCs w:val="21"/>
        </w:rPr>
      </w:pPr>
      <w:r w:rsidRPr="002C348C">
        <w:rPr>
          <w:rFonts w:ascii="Tahoma" w:hAnsi="Tahoma" w:cs="Tahoma"/>
          <w:sz w:val="21"/>
          <w:szCs w:val="21"/>
        </w:rPr>
        <w:t xml:space="preserve">[Tilsynsobjektet] </w:t>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t>[Dato]</w:t>
      </w:r>
    </w:p>
    <w:p w14:paraId="50526575" w14:textId="77777777" w:rsidR="00BE7E0A" w:rsidRPr="002C348C" w:rsidRDefault="00BE7E0A" w:rsidP="00BE7E0A">
      <w:pPr>
        <w:rPr>
          <w:rFonts w:ascii="Tahoma" w:hAnsi="Tahoma" w:cs="Tahoma"/>
          <w:sz w:val="21"/>
          <w:szCs w:val="21"/>
        </w:rPr>
      </w:pPr>
      <w:r w:rsidRPr="002C348C">
        <w:rPr>
          <w:rFonts w:ascii="Tahoma" w:hAnsi="Tahoma" w:cs="Tahoma"/>
          <w:sz w:val="21"/>
          <w:szCs w:val="21"/>
        </w:rPr>
        <w:t>ved [kommunedirektør]</w:t>
      </w:r>
    </w:p>
    <w:p w14:paraId="040B2CAC" w14:textId="77777777" w:rsidR="00BE7E0A" w:rsidRPr="002C348C" w:rsidRDefault="00BE7E0A" w:rsidP="00BE7E0A">
      <w:pPr>
        <w:rPr>
          <w:rFonts w:ascii="Tahoma" w:hAnsi="Tahoma" w:cs="Tahoma"/>
          <w:sz w:val="21"/>
          <w:szCs w:val="21"/>
        </w:rPr>
      </w:pPr>
      <w:r w:rsidRPr="002C348C">
        <w:rPr>
          <w:rFonts w:ascii="Tahoma" w:hAnsi="Tahoma" w:cs="Tahoma"/>
          <w:sz w:val="21"/>
          <w:szCs w:val="21"/>
        </w:rPr>
        <w:t>[Adresse]</w:t>
      </w:r>
    </w:p>
    <w:p w14:paraId="3BBD7CEE" w14:textId="77777777" w:rsidR="00BE7E0A" w:rsidRPr="002C348C" w:rsidRDefault="00BE7E0A" w:rsidP="00BE7E0A">
      <w:pPr>
        <w:rPr>
          <w:rFonts w:ascii="Tahoma" w:hAnsi="Tahoma" w:cs="Tahoma"/>
        </w:rPr>
      </w:pPr>
    </w:p>
    <w:p w14:paraId="6F6E8402" w14:textId="77777777" w:rsidR="00BE7E0A" w:rsidRPr="002C348C" w:rsidRDefault="00BE7E0A" w:rsidP="00BE7E0A">
      <w:pPr>
        <w:rPr>
          <w:rFonts w:ascii="Tahoma" w:hAnsi="Tahoma" w:cs="Tahoma"/>
        </w:rPr>
      </w:pPr>
    </w:p>
    <w:p w14:paraId="7DCB40DA" w14:textId="77777777" w:rsidR="00BE7E0A" w:rsidRPr="002C348C" w:rsidRDefault="00BE7E0A" w:rsidP="00BE7E0A">
      <w:pPr>
        <w:jc w:val="center"/>
        <w:rPr>
          <w:rFonts w:ascii="Tahoma" w:hAnsi="Tahoma" w:cs="Tahoma"/>
          <w:sz w:val="56"/>
          <w:szCs w:val="56"/>
        </w:rPr>
      </w:pPr>
      <w:r w:rsidRPr="002C348C">
        <w:rPr>
          <w:rFonts w:ascii="Tahoma" w:hAnsi="Tahoma" w:cs="Tahoma"/>
          <w:sz w:val="56"/>
          <w:szCs w:val="56"/>
        </w:rPr>
        <w:t>Tilsynsrapport</w:t>
      </w:r>
    </w:p>
    <w:p w14:paraId="7983DC69" w14:textId="77777777" w:rsidR="00BE7E0A" w:rsidRPr="002C348C" w:rsidRDefault="00BE7E0A" w:rsidP="00BE7E0A">
      <w:pPr>
        <w:jc w:val="center"/>
        <w:rPr>
          <w:rFonts w:ascii="Tahoma" w:hAnsi="Tahoma" w:cs="Tahoma"/>
          <w:sz w:val="56"/>
          <w:szCs w:val="56"/>
        </w:rPr>
      </w:pPr>
      <w:r w:rsidRPr="002C348C">
        <w:rPr>
          <w:rFonts w:ascii="Tahoma" w:hAnsi="Tahoma" w:cs="Tahoma"/>
          <w:sz w:val="56"/>
          <w:szCs w:val="56"/>
        </w:rPr>
        <w:t>[</w:t>
      </w:r>
      <w:proofErr w:type="spellStart"/>
      <w:r w:rsidRPr="002C348C">
        <w:rPr>
          <w:rFonts w:ascii="Tahoma" w:hAnsi="Tahoma" w:cs="Tahoma"/>
          <w:sz w:val="56"/>
          <w:szCs w:val="56"/>
        </w:rPr>
        <w:t>tilsynstemaet</w:t>
      </w:r>
      <w:proofErr w:type="spellEnd"/>
      <w:r w:rsidRPr="002C348C">
        <w:rPr>
          <w:rFonts w:ascii="Tahoma" w:hAnsi="Tahoma" w:cs="Tahoma"/>
          <w:sz w:val="56"/>
          <w:szCs w:val="56"/>
        </w:rPr>
        <w:t>]</w:t>
      </w:r>
    </w:p>
    <w:p w14:paraId="52AB93AA" w14:textId="77777777" w:rsidR="00BE7E0A" w:rsidRPr="002C348C" w:rsidRDefault="00BE7E0A" w:rsidP="00BE7E0A">
      <w:pPr>
        <w:jc w:val="center"/>
        <w:rPr>
          <w:rFonts w:ascii="Tahoma" w:hAnsi="Tahoma" w:cs="Tahoma"/>
          <w:sz w:val="56"/>
          <w:szCs w:val="56"/>
        </w:rPr>
      </w:pPr>
      <w:r w:rsidRPr="002C348C">
        <w:rPr>
          <w:rFonts w:ascii="Tahoma" w:hAnsi="Tahoma" w:cs="Tahoma"/>
          <w:sz w:val="56"/>
          <w:szCs w:val="56"/>
        </w:rPr>
        <w:t>[kommune]</w:t>
      </w:r>
    </w:p>
    <w:p w14:paraId="1B4CD3C6" w14:textId="77777777" w:rsidR="00BE7E0A" w:rsidRPr="002C348C" w:rsidRDefault="00BE7E0A" w:rsidP="00BE7E0A">
      <w:pPr>
        <w:jc w:val="center"/>
        <w:rPr>
          <w:rFonts w:ascii="Tahoma" w:hAnsi="Tahoma" w:cs="Tahoma"/>
          <w:sz w:val="36"/>
          <w:szCs w:val="36"/>
        </w:rPr>
      </w:pPr>
      <w:r w:rsidRPr="002C348C">
        <w:rPr>
          <w:rFonts w:ascii="Tahoma" w:hAnsi="Tahoma" w:cs="Tahoma"/>
          <w:sz w:val="36"/>
          <w:szCs w:val="36"/>
        </w:rPr>
        <w:t>[dato]</w:t>
      </w:r>
    </w:p>
    <w:p w14:paraId="6D6525CC" w14:textId="77777777" w:rsidR="00BE7E0A" w:rsidRPr="002C348C" w:rsidRDefault="00BE7E0A" w:rsidP="00BE7E0A">
      <w:pPr>
        <w:rPr>
          <w:rFonts w:ascii="Tahoma" w:hAnsi="Tahoma" w:cs="Tahoma"/>
          <w:sz w:val="56"/>
          <w:szCs w:val="56"/>
        </w:rPr>
      </w:pPr>
      <w:r w:rsidRPr="002C348C">
        <w:rPr>
          <w:rFonts w:ascii="Tahoma" w:hAnsi="Tahoma" w:cs="Tahoma"/>
          <w:sz w:val="56"/>
          <w:szCs w:val="56"/>
        </w:rPr>
        <w:br w:type="page"/>
      </w:r>
    </w:p>
    <w:p w14:paraId="5C67FF44" w14:textId="77777777" w:rsidR="00BE7E0A" w:rsidRPr="002C348C" w:rsidRDefault="00BE7E0A" w:rsidP="00BE7E0A">
      <w:pPr>
        <w:rPr>
          <w:rFonts w:ascii="Tahoma" w:hAnsi="Tahoma" w:cs="Tahoma"/>
          <w:sz w:val="36"/>
          <w:szCs w:val="36"/>
        </w:rPr>
      </w:pPr>
      <w:r w:rsidRPr="002C348C">
        <w:rPr>
          <w:rFonts w:ascii="Tahoma" w:hAnsi="Tahoma" w:cs="Tahoma"/>
          <w:sz w:val="36"/>
          <w:szCs w:val="36"/>
        </w:rPr>
        <w:lastRenderedPageBreak/>
        <w:t>Sammendrag av funn fra tilsynet med [kommunen]</w:t>
      </w:r>
    </w:p>
    <w:p w14:paraId="1CB8ACCC" w14:textId="77777777" w:rsidR="00BE7E0A" w:rsidRPr="002C348C" w:rsidRDefault="00BE7E0A" w:rsidP="00BE7E0A">
      <w:pPr>
        <w:rPr>
          <w:rFonts w:ascii="Tahoma" w:hAnsi="Tahoma" w:cs="Tahoma"/>
          <w:sz w:val="21"/>
          <w:szCs w:val="21"/>
        </w:rPr>
      </w:pPr>
      <w:r w:rsidRPr="002C348C">
        <w:rPr>
          <w:rFonts w:ascii="Tahoma" w:hAnsi="Tahoma" w:cs="Tahoma"/>
          <w:sz w:val="21"/>
          <w:szCs w:val="21"/>
        </w:rPr>
        <w:t>[Skriv et kort sammendrag av tilsynet, inkludert kort om prosessen så langt, de sentrale funnene og den videre prosessen.]</w:t>
      </w:r>
    </w:p>
    <w:p w14:paraId="73C9C075" w14:textId="77777777" w:rsidR="00BE7E0A" w:rsidRPr="002C348C" w:rsidRDefault="00BE7E0A" w:rsidP="00BE7E0A">
      <w:pPr>
        <w:rPr>
          <w:rFonts w:ascii="Tahoma" w:hAnsi="Tahoma" w:cs="Tahoma"/>
          <w:sz w:val="21"/>
          <w:szCs w:val="21"/>
        </w:rPr>
      </w:pPr>
      <w:r w:rsidRPr="002C348C">
        <w:rPr>
          <w:rFonts w:ascii="Tahoma" w:hAnsi="Tahoma" w:cs="Tahoma"/>
          <w:sz w:val="21"/>
          <w:szCs w:val="21"/>
        </w:rPr>
        <w:t>I tilsynet har vi funnet at dere oppfyller regelverket på dette området, og vi avslutter med dette tilsynet. Våre observasjoner og vurderinger kommer frem av denne rapporten.</w:t>
      </w:r>
    </w:p>
    <w:p w14:paraId="1DE94B1B" w14:textId="77777777" w:rsidR="00BE7E0A" w:rsidRPr="002C348C" w:rsidRDefault="00BE7E0A" w:rsidP="00BE7E0A">
      <w:pPr>
        <w:rPr>
          <w:rFonts w:ascii="Tahoma" w:hAnsi="Tahoma" w:cs="Tahoma"/>
          <w:sz w:val="21"/>
          <w:szCs w:val="21"/>
        </w:rPr>
      </w:pPr>
    </w:p>
    <w:p w14:paraId="19F3155D" w14:textId="77777777" w:rsidR="00BE7E0A" w:rsidRPr="002C348C" w:rsidRDefault="00BE7E0A" w:rsidP="00BE7E0A">
      <w:pPr>
        <w:rPr>
          <w:rFonts w:ascii="Tahoma" w:hAnsi="Tahoma" w:cs="Tahoma"/>
          <w:sz w:val="21"/>
          <w:szCs w:val="21"/>
        </w:rPr>
      </w:pPr>
      <w:r w:rsidRPr="002C348C">
        <w:rPr>
          <w:rFonts w:ascii="Tahoma" w:hAnsi="Tahoma" w:cs="Tahoma"/>
          <w:sz w:val="21"/>
          <w:szCs w:val="21"/>
        </w:rPr>
        <w:br w:type="page"/>
      </w:r>
    </w:p>
    <w:p w14:paraId="1D87605D" w14:textId="77777777" w:rsidR="00BE7E0A" w:rsidRPr="002C348C" w:rsidRDefault="00BE7E0A" w:rsidP="00BE7E0A">
      <w:pPr>
        <w:rPr>
          <w:rFonts w:ascii="Tahoma" w:hAnsi="Tahoma" w:cs="Tahoma"/>
          <w:b/>
          <w:bCs/>
          <w:sz w:val="21"/>
          <w:szCs w:val="21"/>
        </w:rPr>
      </w:pPr>
      <w:r w:rsidRPr="002C348C">
        <w:rPr>
          <w:rFonts w:ascii="Tahoma" w:hAnsi="Tahoma" w:cs="Tahoma"/>
          <w:b/>
          <w:bCs/>
          <w:sz w:val="21"/>
          <w:szCs w:val="21"/>
        </w:rPr>
        <w:lastRenderedPageBreak/>
        <w:t>Innholdsfortegnelse</w:t>
      </w:r>
    </w:p>
    <w:p w14:paraId="6D887F83" w14:textId="77777777" w:rsidR="00BE7E0A" w:rsidRPr="002C348C" w:rsidRDefault="00BE7E0A" w:rsidP="00BE7E0A">
      <w:pPr>
        <w:spacing w:after="0"/>
        <w:rPr>
          <w:rFonts w:ascii="Tahoma" w:eastAsiaTheme="majorEastAsia" w:hAnsi="Tahoma" w:cs="Tahoma"/>
          <w:b/>
          <w:color w:val="418541"/>
          <w:sz w:val="24"/>
          <w:szCs w:val="24"/>
        </w:rPr>
      </w:pPr>
    </w:p>
    <w:p w14:paraId="2890B97B" w14:textId="77777777" w:rsidR="00BE7E0A" w:rsidRPr="002C348C" w:rsidRDefault="00BE7E0A" w:rsidP="00BE7E0A">
      <w:pPr>
        <w:spacing w:after="0"/>
        <w:rPr>
          <w:rFonts w:ascii="Tahoma" w:eastAsiaTheme="majorEastAsia" w:hAnsi="Tahoma" w:cs="Tahoma"/>
          <w:b/>
          <w:color w:val="418541"/>
          <w:sz w:val="24"/>
          <w:szCs w:val="24"/>
        </w:rPr>
      </w:pPr>
    </w:p>
    <w:p w14:paraId="532864F2" w14:textId="77777777" w:rsidR="00BE7E0A" w:rsidRPr="002C348C" w:rsidRDefault="00BE7E0A" w:rsidP="00BE7E0A">
      <w:pPr>
        <w:jc w:val="center"/>
        <w:rPr>
          <w:rFonts w:ascii="Tahoma" w:hAnsi="Tahoma" w:cs="Tahoma"/>
        </w:rPr>
      </w:pPr>
    </w:p>
    <w:p w14:paraId="4FB579C5" w14:textId="77777777" w:rsidR="00BE7E0A" w:rsidRPr="002C348C" w:rsidRDefault="00BE7E0A" w:rsidP="00BE7E0A">
      <w:pPr>
        <w:spacing w:after="0"/>
        <w:rPr>
          <w:rFonts w:ascii="Tahoma" w:eastAsiaTheme="majorEastAsia" w:hAnsi="Tahoma" w:cs="Tahoma"/>
          <w:b/>
          <w:color w:val="418541"/>
          <w:sz w:val="24"/>
          <w:szCs w:val="24"/>
        </w:rPr>
      </w:pPr>
    </w:p>
    <w:p w14:paraId="000D5CF4" w14:textId="77777777" w:rsidR="00BE7E0A" w:rsidRPr="002C348C" w:rsidRDefault="00BE7E0A" w:rsidP="00BE7E0A">
      <w:pPr>
        <w:spacing w:after="0"/>
        <w:rPr>
          <w:rFonts w:ascii="Tahoma" w:eastAsiaTheme="majorEastAsia" w:hAnsi="Tahoma" w:cs="Tahoma"/>
          <w:b/>
          <w:color w:val="418541"/>
          <w:sz w:val="24"/>
          <w:szCs w:val="24"/>
        </w:rPr>
      </w:pPr>
    </w:p>
    <w:p w14:paraId="1BB39CB6" w14:textId="77777777" w:rsidR="00BE7E0A" w:rsidRPr="002C348C" w:rsidRDefault="00BE7E0A" w:rsidP="00BE7E0A">
      <w:pPr>
        <w:spacing w:after="0"/>
        <w:rPr>
          <w:rFonts w:ascii="Tahoma" w:eastAsiaTheme="majorEastAsia" w:hAnsi="Tahoma" w:cs="Tahoma"/>
          <w:b/>
          <w:color w:val="418541"/>
          <w:sz w:val="24"/>
          <w:szCs w:val="24"/>
        </w:rPr>
      </w:pPr>
    </w:p>
    <w:p w14:paraId="548FC211" w14:textId="77777777" w:rsidR="00BE7E0A" w:rsidRPr="002C348C" w:rsidRDefault="00BE7E0A" w:rsidP="00BE7E0A">
      <w:pPr>
        <w:spacing w:after="0"/>
        <w:rPr>
          <w:rFonts w:ascii="Tahoma" w:eastAsiaTheme="majorEastAsia" w:hAnsi="Tahoma" w:cs="Tahoma"/>
          <w:b/>
          <w:color w:val="418541"/>
          <w:sz w:val="24"/>
          <w:szCs w:val="24"/>
        </w:rPr>
      </w:pPr>
    </w:p>
    <w:p w14:paraId="2A14E663" w14:textId="77777777" w:rsidR="00BE7E0A" w:rsidRPr="002C348C" w:rsidRDefault="00BE7E0A" w:rsidP="00BE7E0A">
      <w:pPr>
        <w:spacing w:after="0"/>
        <w:rPr>
          <w:rFonts w:ascii="Tahoma" w:eastAsiaTheme="majorEastAsia" w:hAnsi="Tahoma" w:cs="Tahoma"/>
          <w:b/>
          <w:color w:val="418541"/>
          <w:sz w:val="24"/>
          <w:szCs w:val="24"/>
        </w:rPr>
      </w:pPr>
    </w:p>
    <w:p w14:paraId="7ED72021" w14:textId="77777777" w:rsidR="00BE7E0A" w:rsidRPr="002C348C" w:rsidRDefault="00BE7E0A" w:rsidP="00BE7E0A">
      <w:pPr>
        <w:spacing w:after="0"/>
        <w:rPr>
          <w:rFonts w:ascii="Tahoma" w:eastAsiaTheme="majorEastAsia" w:hAnsi="Tahoma" w:cs="Tahoma"/>
          <w:b/>
          <w:color w:val="418541"/>
          <w:sz w:val="24"/>
          <w:szCs w:val="24"/>
        </w:rPr>
      </w:pPr>
    </w:p>
    <w:p w14:paraId="1DF88CB9" w14:textId="77777777" w:rsidR="00BE7E0A" w:rsidRPr="002C348C" w:rsidRDefault="00BE7E0A" w:rsidP="00BE7E0A">
      <w:pPr>
        <w:spacing w:after="0"/>
        <w:rPr>
          <w:rFonts w:ascii="Tahoma" w:eastAsiaTheme="majorEastAsia" w:hAnsi="Tahoma" w:cs="Tahoma"/>
          <w:b/>
          <w:color w:val="418541"/>
          <w:sz w:val="24"/>
          <w:szCs w:val="24"/>
        </w:rPr>
      </w:pPr>
    </w:p>
    <w:p w14:paraId="633B5D10" w14:textId="77777777" w:rsidR="00BE7E0A" w:rsidRPr="002C348C" w:rsidRDefault="00BE7E0A" w:rsidP="00BE7E0A">
      <w:pPr>
        <w:spacing w:after="0"/>
        <w:rPr>
          <w:rFonts w:ascii="Tahoma" w:eastAsiaTheme="majorEastAsia" w:hAnsi="Tahoma" w:cs="Tahoma"/>
          <w:b/>
          <w:color w:val="418541"/>
          <w:sz w:val="24"/>
          <w:szCs w:val="24"/>
        </w:rPr>
      </w:pPr>
    </w:p>
    <w:p w14:paraId="776E1011" w14:textId="77777777" w:rsidR="00BE7E0A" w:rsidRPr="002C348C" w:rsidRDefault="00BE7E0A" w:rsidP="00BE7E0A">
      <w:pPr>
        <w:spacing w:after="0"/>
        <w:rPr>
          <w:rFonts w:ascii="Tahoma" w:eastAsiaTheme="majorEastAsia" w:hAnsi="Tahoma" w:cs="Tahoma"/>
          <w:b/>
          <w:color w:val="418541"/>
          <w:sz w:val="24"/>
          <w:szCs w:val="24"/>
        </w:rPr>
      </w:pPr>
    </w:p>
    <w:p w14:paraId="546B5389" w14:textId="77777777" w:rsidR="00BE7E0A" w:rsidRPr="002C348C" w:rsidRDefault="00BE7E0A" w:rsidP="00BE7E0A">
      <w:pPr>
        <w:spacing w:after="0"/>
        <w:rPr>
          <w:rFonts w:ascii="Tahoma" w:eastAsiaTheme="majorEastAsia" w:hAnsi="Tahoma" w:cs="Tahoma"/>
          <w:b/>
          <w:color w:val="418541"/>
          <w:sz w:val="24"/>
          <w:szCs w:val="24"/>
        </w:rPr>
      </w:pPr>
    </w:p>
    <w:p w14:paraId="3470963F" w14:textId="77777777" w:rsidR="00BE7E0A" w:rsidRPr="002C348C" w:rsidRDefault="00BE7E0A" w:rsidP="00BE7E0A">
      <w:pPr>
        <w:spacing w:after="0"/>
        <w:rPr>
          <w:rFonts w:ascii="Tahoma" w:eastAsiaTheme="majorEastAsia" w:hAnsi="Tahoma" w:cs="Tahoma"/>
          <w:b/>
          <w:color w:val="418541"/>
          <w:sz w:val="24"/>
          <w:szCs w:val="24"/>
        </w:rPr>
      </w:pPr>
    </w:p>
    <w:p w14:paraId="5E40C2CE" w14:textId="77777777" w:rsidR="00BE7E0A" w:rsidRPr="002C348C" w:rsidRDefault="00BE7E0A" w:rsidP="00BE7E0A">
      <w:pPr>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br w:type="page"/>
      </w:r>
    </w:p>
    <w:p w14:paraId="757E4375" w14:textId="77777777" w:rsidR="00BE7E0A" w:rsidRPr="002C348C" w:rsidRDefault="00BE7E0A" w:rsidP="00BE7E0A">
      <w:pPr>
        <w:pStyle w:val="Overskrift1"/>
        <w:rPr>
          <w:rFonts w:cs="Tahoma"/>
        </w:rPr>
      </w:pPr>
      <w:r w:rsidRPr="002C348C">
        <w:rPr>
          <w:rFonts w:cs="Tahoma"/>
        </w:rPr>
        <w:lastRenderedPageBreak/>
        <w:t>1 Innledning</w:t>
      </w:r>
    </w:p>
    <w:p w14:paraId="07EECB8E" w14:textId="77777777" w:rsidR="00BE7E0A" w:rsidRPr="002C348C" w:rsidRDefault="00BE7E0A" w:rsidP="00BE7E0A">
      <w:pPr>
        <w:spacing w:after="0"/>
        <w:rPr>
          <w:rFonts w:ascii="Tahoma" w:eastAsiaTheme="majorEastAsia" w:hAnsi="Tahoma" w:cs="Tahoma"/>
          <w:b/>
          <w:color w:val="418541"/>
          <w:sz w:val="24"/>
          <w:szCs w:val="24"/>
        </w:rPr>
      </w:pPr>
    </w:p>
    <w:p w14:paraId="6F03B75D" w14:textId="77777777" w:rsidR="00BE7E0A" w:rsidRPr="00CE4A37" w:rsidRDefault="00BE7E0A" w:rsidP="00BE7E0A">
      <w:pPr>
        <w:spacing w:after="0"/>
        <w:rPr>
          <w:rFonts w:ascii="Tahoma" w:hAnsi="Tahoma" w:cs="Tahoma"/>
          <w:sz w:val="21"/>
          <w:szCs w:val="21"/>
        </w:rPr>
      </w:pPr>
      <w:r w:rsidRPr="00CE4A37">
        <w:rPr>
          <w:rFonts w:ascii="Tahoma" w:hAnsi="Tahoma" w:cs="Tahoma"/>
          <w:sz w:val="21"/>
          <w:szCs w:val="21"/>
        </w:rPr>
        <w:t xml:space="preserve">Denne rapporten er utarbeidet av Statsforvalteren i [fylke] etter tilsyn med [kommunes] forvaltning av integreringsloven. </w:t>
      </w:r>
    </w:p>
    <w:p w14:paraId="7C9E4E23" w14:textId="77777777" w:rsidR="00BE7E0A" w:rsidRPr="00CE4A37" w:rsidRDefault="00BE7E0A" w:rsidP="00BE7E0A">
      <w:pPr>
        <w:spacing w:after="0"/>
        <w:rPr>
          <w:rFonts w:ascii="Tahoma" w:hAnsi="Tahoma" w:cs="Tahoma"/>
          <w:sz w:val="21"/>
          <w:szCs w:val="21"/>
        </w:rPr>
      </w:pPr>
    </w:p>
    <w:p w14:paraId="60288F85" w14:textId="77777777" w:rsidR="00BE7E0A" w:rsidRPr="00CE4A37" w:rsidRDefault="00BE7E0A" w:rsidP="00BE7E0A">
      <w:pPr>
        <w:spacing w:after="0"/>
        <w:rPr>
          <w:rFonts w:ascii="Tahoma" w:hAnsi="Tahoma" w:cs="Tahoma"/>
          <w:sz w:val="21"/>
          <w:szCs w:val="21"/>
        </w:rPr>
      </w:pPr>
      <w:r w:rsidRPr="00CE4A37">
        <w:rPr>
          <w:rFonts w:ascii="Tahoma" w:hAnsi="Tahoma" w:cs="Tahoma"/>
          <w:sz w:val="21"/>
          <w:szCs w:val="21"/>
        </w:rPr>
        <w:t>Tilsynet retter seg mot kommunen som ansvarlig for oppfyllelse av pliktene i loven. Uavhengig av om tjenester utføres av andre enn kommunen, er det kommunen som plikter å sørge for at tjenestene utføres i samsvar med loven og tilhørende forskrifter.</w:t>
      </w:r>
    </w:p>
    <w:p w14:paraId="0F16D66F" w14:textId="77777777" w:rsidR="00BE7E0A" w:rsidRPr="002C348C" w:rsidRDefault="00BE7E0A" w:rsidP="00BE7E0A">
      <w:pPr>
        <w:spacing w:after="0"/>
        <w:rPr>
          <w:rFonts w:ascii="Tahoma" w:hAnsi="Tahoma" w:cs="Tahoma"/>
          <w:sz w:val="20"/>
          <w:szCs w:val="20"/>
        </w:rPr>
      </w:pPr>
    </w:p>
    <w:p w14:paraId="7A2D1020" w14:textId="77777777" w:rsidR="00BE7E0A" w:rsidRPr="002C348C" w:rsidRDefault="00BE7E0A" w:rsidP="00BE7E0A">
      <w:pPr>
        <w:pStyle w:val="Overskrift2"/>
        <w:rPr>
          <w:rFonts w:cs="Tahoma"/>
        </w:rPr>
      </w:pPr>
      <w:r w:rsidRPr="002C348C">
        <w:rPr>
          <w:rFonts w:cs="Tahoma"/>
        </w:rPr>
        <w:t>1.1 Statsforvalterens hjemmel for tilsyn</w:t>
      </w:r>
    </w:p>
    <w:p w14:paraId="2DD0977C" w14:textId="77777777" w:rsidR="00BE7E0A" w:rsidRPr="002C348C" w:rsidRDefault="00BE7E0A" w:rsidP="00BE7E0A">
      <w:pPr>
        <w:tabs>
          <w:tab w:val="left" w:pos="3782"/>
        </w:tabs>
        <w:spacing w:after="0" w:line="240" w:lineRule="auto"/>
        <w:rPr>
          <w:rFonts w:ascii="Tahoma" w:hAnsi="Tahoma" w:cs="Tahoma"/>
          <w:sz w:val="21"/>
          <w:szCs w:val="21"/>
        </w:rPr>
      </w:pPr>
      <w:r w:rsidRPr="002C348C">
        <w:rPr>
          <w:rFonts w:ascii="Tahoma" w:hAnsi="Tahoma" w:cs="Tahoma"/>
          <w:sz w:val="21"/>
          <w:szCs w:val="21"/>
        </w:rPr>
        <w:t>Statsforvalteren har som oppgave å føre tilsyn med kommunens oppfyllelse av pliktene etter integreringsloven kapittel 3 til 6 og §§ 39, 40 og 43 med forskrifter, jf. integreringsloven § 48, jf. kommuneloven kapittel 30. Statsforvalteren kan også føre tilsyn med plikten til å ha internkontroll etter kommuneloven § 25-1, jf. integreringsloven § 48.</w:t>
      </w:r>
    </w:p>
    <w:p w14:paraId="36502D44" w14:textId="77777777" w:rsidR="00BE7E0A" w:rsidRPr="002C348C" w:rsidRDefault="00BE7E0A" w:rsidP="00BE7E0A">
      <w:pPr>
        <w:tabs>
          <w:tab w:val="left" w:pos="3782"/>
        </w:tabs>
        <w:spacing w:after="0" w:line="240" w:lineRule="auto"/>
        <w:rPr>
          <w:rFonts w:ascii="Tahoma" w:hAnsi="Tahoma" w:cs="Tahoma"/>
          <w:sz w:val="21"/>
          <w:szCs w:val="21"/>
        </w:rPr>
      </w:pPr>
    </w:p>
    <w:p w14:paraId="3CE54C8A" w14:textId="77777777" w:rsidR="00BE7E0A" w:rsidRPr="002C348C" w:rsidRDefault="00BE7E0A" w:rsidP="00BE7E0A">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Tilsynet kan også omfatte forskrifter gitt i </w:t>
      </w:r>
      <w:proofErr w:type="gramStart"/>
      <w:r w:rsidRPr="002C348C">
        <w:rPr>
          <w:rFonts w:ascii="Tahoma" w:hAnsi="Tahoma" w:cs="Tahoma"/>
          <w:sz w:val="21"/>
          <w:szCs w:val="21"/>
        </w:rPr>
        <w:t>medhold av</w:t>
      </w:r>
      <w:proofErr w:type="gramEnd"/>
      <w:r w:rsidRPr="002C348C">
        <w:rPr>
          <w:rFonts w:ascii="Tahoma" w:hAnsi="Tahoma" w:cs="Tahoma"/>
          <w:sz w:val="21"/>
          <w:szCs w:val="21"/>
        </w:rPr>
        <w:t xml:space="preserve"> disse bestemmelsene, og forvaltningsrettens krav til saksbehandling, jf. integreringsloven § 46. </w:t>
      </w:r>
    </w:p>
    <w:p w14:paraId="43B624DF" w14:textId="77777777" w:rsidR="00BE7E0A" w:rsidRPr="002C348C" w:rsidRDefault="00BE7E0A" w:rsidP="00BE7E0A">
      <w:pPr>
        <w:tabs>
          <w:tab w:val="left" w:pos="3782"/>
        </w:tabs>
        <w:spacing w:after="0" w:line="240" w:lineRule="auto"/>
        <w:rPr>
          <w:rFonts w:ascii="Tahoma" w:hAnsi="Tahoma" w:cs="Tahoma"/>
          <w:sz w:val="21"/>
          <w:szCs w:val="21"/>
        </w:rPr>
      </w:pPr>
    </w:p>
    <w:p w14:paraId="3DB15794" w14:textId="77777777" w:rsidR="00BE7E0A" w:rsidRPr="00CE4A37" w:rsidRDefault="00BE7E0A" w:rsidP="00BE7E0A">
      <w:pPr>
        <w:spacing w:after="0"/>
        <w:rPr>
          <w:rFonts w:ascii="Tahoma" w:hAnsi="Tahoma" w:cs="Tahoma"/>
          <w:sz w:val="21"/>
          <w:szCs w:val="21"/>
        </w:rPr>
      </w:pPr>
      <w:r w:rsidRPr="00CE4A37">
        <w:rPr>
          <w:rFonts w:ascii="Tahoma" w:hAnsi="Tahoma" w:cs="Tahoma"/>
          <w:sz w:val="21"/>
          <w:szCs w:val="21"/>
        </w:rPr>
        <w:t xml:space="preserve">Statsforvalterens tilsyn er lovlighetstilsyn, jf. kommuneloven § 30-2. Dette innebærer at tilsynet skal være en kontroll av om kommunens virksomhet og vedtak er i samsvar med plikter pålagt i lov eller i </w:t>
      </w:r>
      <w:proofErr w:type="gramStart"/>
      <w:r w:rsidRPr="00CE4A37">
        <w:rPr>
          <w:rFonts w:ascii="Tahoma" w:hAnsi="Tahoma" w:cs="Tahoma"/>
          <w:sz w:val="21"/>
          <w:szCs w:val="21"/>
        </w:rPr>
        <w:t>medhold av</w:t>
      </w:r>
      <w:proofErr w:type="gramEnd"/>
      <w:r w:rsidRPr="00CE4A37">
        <w:rPr>
          <w:rFonts w:ascii="Tahoma" w:hAnsi="Tahoma" w:cs="Tahoma"/>
          <w:sz w:val="21"/>
          <w:szCs w:val="21"/>
        </w:rPr>
        <w:t xml:space="preserve"> lov. Kommuneloven § 30-3 gir statsforvalteren rett til å be om opplysninger, rett til innsyn i saksdokumenter og adgang til kommunale institusjoner eller andre som utfører oppgaver på vegne av kommunen. Etter kommuneloven § 30-4 kan fylkesmannen gi pålegg til kommunen om å rette forhold som er i strid med regelverket.</w:t>
      </w:r>
    </w:p>
    <w:p w14:paraId="57799711" w14:textId="77777777" w:rsidR="00BE7E0A" w:rsidRPr="002C348C" w:rsidRDefault="00BE7E0A" w:rsidP="00BE7E0A">
      <w:pPr>
        <w:tabs>
          <w:tab w:val="left" w:pos="3782"/>
        </w:tabs>
        <w:spacing w:after="0" w:line="240" w:lineRule="auto"/>
        <w:rPr>
          <w:rFonts w:ascii="Tahoma" w:hAnsi="Tahoma" w:cs="Tahoma"/>
          <w:sz w:val="21"/>
          <w:szCs w:val="21"/>
        </w:rPr>
      </w:pPr>
    </w:p>
    <w:p w14:paraId="6EA539E5" w14:textId="77777777" w:rsidR="00BE7E0A" w:rsidRPr="002C348C" w:rsidRDefault="00BE7E0A" w:rsidP="00BE7E0A">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I tilsynet behandler vi personopplysninger. </w:t>
      </w:r>
      <w:r>
        <w:rPr>
          <w:rFonts w:ascii="Tahoma" w:hAnsi="Tahoma" w:cs="Tahoma"/>
          <w:sz w:val="21"/>
          <w:szCs w:val="21"/>
        </w:rPr>
        <w:t xml:space="preserve">Les mer om vår behandling av personopplysninger på </w:t>
      </w:r>
      <w:r w:rsidRPr="00590ECA">
        <w:rPr>
          <w:rFonts w:ascii="Tahoma" w:hAnsi="Tahoma" w:cs="Tahoma"/>
          <w:sz w:val="21"/>
          <w:szCs w:val="21"/>
        </w:rPr>
        <w:t>www.statsforvalteren.no/</w:t>
      </w:r>
      <w:proofErr w:type="spellStart"/>
      <w:r w:rsidRPr="00590ECA">
        <w:rPr>
          <w:rFonts w:ascii="Tahoma" w:hAnsi="Tahoma" w:cs="Tahoma"/>
          <w:sz w:val="21"/>
          <w:szCs w:val="21"/>
        </w:rPr>
        <w:t>nb</w:t>
      </w:r>
      <w:proofErr w:type="spellEnd"/>
      <w:r w:rsidRPr="00590ECA">
        <w:rPr>
          <w:rFonts w:ascii="Tahoma" w:hAnsi="Tahoma" w:cs="Tahoma"/>
          <w:sz w:val="21"/>
          <w:szCs w:val="21"/>
        </w:rPr>
        <w:t>/portal/Om-oss/Personvern/</w:t>
      </w:r>
      <w:r>
        <w:rPr>
          <w:rFonts w:ascii="Tahoma" w:hAnsi="Tahoma" w:cs="Tahoma"/>
          <w:sz w:val="21"/>
          <w:szCs w:val="21"/>
        </w:rPr>
        <w:t>.</w:t>
      </w:r>
    </w:p>
    <w:p w14:paraId="53AAF469" w14:textId="77777777" w:rsidR="00BE7E0A" w:rsidRPr="002C348C" w:rsidRDefault="00BE7E0A" w:rsidP="00BE7E0A">
      <w:pPr>
        <w:pStyle w:val="Overskrift2"/>
        <w:rPr>
          <w:rFonts w:cs="Tahoma"/>
        </w:rPr>
      </w:pPr>
    </w:p>
    <w:p w14:paraId="606F417A" w14:textId="77777777" w:rsidR="00BE7E0A" w:rsidRPr="002C348C" w:rsidRDefault="00BE7E0A" w:rsidP="00BE7E0A">
      <w:pPr>
        <w:pStyle w:val="Overskrift2"/>
        <w:rPr>
          <w:rFonts w:cs="Tahoma"/>
        </w:rPr>
      </w:pPr>
      <w:r w:rsidRPr="002C348C">
        <w:rPr>
          <w:rFonts w:cs="Tahoma"/>
        </w:rPr>
        <w:t>1.2 Formålet med tilsynet</w:t>
      </w:r>
    </w:p>
    <w:p w14:paraId="272FBD4A" w14:textId="77777777" w:rsidR="00BE7E0A" w:rsidRPr="002C348C" w:rsidRDefault="00BE7E0A" w:rsidP="00BE7E0A">
      <w:pPr>
        <w:tabs>
          <w:tab w:val="left" w:pos="3782"/>
        </w:tabs>
        <w:spacing w:after="0" w:line="240" w:lineRule="auto"/>
        <w:rPr>
          <w:rFonts w:ascii="Tahoma" w:hAnsi="Tahoma" w:cs="Tahoma"/>
          <w:sz w:val="21"/>
          <w:szCs w:val="21"/>
        </w:rPr>
      </w:pPr>
      <w:r w:rsidRPr="002C348C">
        <w:rPr>
          <w:rFonts w:ascii="Tahoma" w:hAnsi="Tahoma" w:cs="Tahoma"/>
          <w:sz w:val="21"/>
          <w:szCs w:val="21"/>
        </w:rPr>
        <w:t>Tilsynets formål er å bidra til økt etterlevelse av loven og kvaliteten i den kommunale tjenesteproduksjonen. Brudd på integreringsloven kan få rettssikkerhetsmessige konsekvenser for deltakerne og forsinke deres integrering i det norske samfunnet og mulighet til å bli økonomisk selvstendige. Det er dermed viktig at kommunen oppfyller sine lovpålagte plikter. [For nasjonalt initierte tilsyn vil dere finne en beskrivelse av formålet i tilsynsinstruksen.]</w:t>
      </w:r>
    </w:p>
    <w:p w14:paraId="6D7D7CCC" w14:textId="77777777" w:rsidR="00BE7E0A" w:rsidRPr="002C348C" w:rsidRDefault="00BE7E0A" w:rsidP="00BE7E0A">
      <w:pPr>
        <w:tabs>
          <w:tab w:val="left" w:pos="3782"/>
        </w:tabs>
        <w:spacing w:after="0" w:line="240" w:lineRule="auto"/>
        <w:rPr>
          <w:rFonts w:ascii="Tahoma" w:hAnsi="Tahoma" w:cs="Tahoma"/>
          <w:sz w:val="21"/>
          <w:szCs w:val="21"/>
        </w:rPr>
      </w:pPr>
    </w:p>
    <w:p w14:paraId="022991CE" w14:textId="77777777" w:rsidR="00BE7E0A" w:rsidRPr="00CE4A37" w:rsidRDefault="00BE7E0A" w:rsidP="00BE7E0A">
      <w:pPr>
        <w:tabs>
          <w:tab w:val="left" w:pos="3782"/>
        </w:tabs>
        <w:spacing w:after="0" w:line="240" w:lineRule="auto"/>
        <w:rPr>
          <w:rFonts w:ascii="Tahoma" w:hAnsi="Tahoma" w:cs="Tahoma"/>
          <w:sz w:val="21"/>
          <w:szCs w:val="21"/>
        </w:rPr>
      </w:pPr>
      <w:r w:rsidRPr="00CE4A37">
        <w:rPr>
          <w:rFonts w:ascii="Tahoma" w:hAnsi="Tahoma" w:cs="Tahoma"/>
          <w:sz w:val="21"/>
          <w:szCs w:val="21"/>
        </w:rPr>
        <w:t>Vi har ikke sett på hvordan dere oppfyller andre krav i regelverket.</w:t>
      </w:r>
      <w:r w:rsidRPr="00CE4A37">
        <w:rPr>
          <w:rFonts w:ascii="Tahoma" w:hAnsi="Tahoma" w:cs="Tahoma"/>
          <w:sz w:val="21"/>
          <w:szCs w:val="21"/>
        </w:rPr>
        <w:cr/>
      </w:r>
    </w:p>
    <w:p w14:paraId="0FCB2A56" w14:textId="77777777" w:rsidR="00BE7E0A" w:rsidRPr="002C348C" w:rsidRDefault="00BE7E0A" w:rsidP="00BE7E0A">
      <w:pPr>
        <w:pStyle w:val="Overskrift2"/>
        <w:rPr>
          <w:rFonts w:cs="Tahoma"/>
        </w:rPr>
      </w:pPr>
      <w:r w:rsidRPr="002C348C">
        <w:rPr>
          <w:rFonts w:cs="Tahoma"/>
        </w:rPr>
        <w:t>1.3 Gjennomføring av tilsynet</w:t>
      </w:r>
    </w:p>
    <w:p w14:paraId="0023D5F4" w14:textId="77777777" w:rsidR="00BE7E0A" w:rsidRPr="00CE4A37" w:rsidRDefault="00BE7E0A" w:rsidP="00BE7E0A">
      <w:pPr>
        <w:spacing w:after="0"/>
        <w:rPr>
          <w:rFonts w:ascii="Tahoma" w:hAnsi="Tahoma" w:cs="Tahoma"/>
          <w:sz w:val="21"/>
          <w:szCs w:val="21"/>
        </w:rPr>
      </w:pPr>
      <w:r w:rsidRPr="00CE4A37">
        <w:rPr>
          <w:rFonts w:ascii="Tahoma" w:hAnsi="Tahoma" w:cs="Tahoma"/>
          <w:sz w:val="21"/>
          <w:szCs w:val="21"/>
        </w:rPr>
        <w:t>Tilsynet er gjennomført slik:</w:t>
      </w:r>
    </w:p>
    <w:p w14:paraId="79D3984D"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Åpningsbrev fra statsforvalteren til kommunen xx.xx.20xx</w:t>
      </w:r>
    </w:p>
    <w:p w14:paraId="4586B7B0"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Mottak av dokumentasjon fra kommunen xx.xx.20xx</w:t>
      </w:r>
    </w:p>
    <w:p w14:paraId="5C41AA96"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Formøte avholdt i kommunen xx.xx.20xx</w:t>
      </w:r>
    </w:p>
    <w:p w14:paraId="5E3A198D"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Åpningsmøte avholdt i kommunen xx.xx.20xx</w:t>
      </w:r>
    </w:p>
    <w:p w14:paraId="75F326FD"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Stedlig tilsynsbesøk gjennomført xx.xx.20xx</w:t>
      </w:r>
    </w:p>
    <w:p w14:paraId="0C2B9FEA"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[Evt. Utsending av foreløpig tilsynsrapport xx.xx.20xx – hvis foreløpig rapport ble sendt]</w:t>
      </w:r>
    </w:p>
    <w:p w14:paraId="00A28BFC"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[Evt. Frist for skriftlig tilbakemelding fra kommunen på foreløpig rapport xx.xx.20xx – hvis kommunen uttalte seg.]</w:t>
      </w:r>
    </w:p>
    <w:p w14:paraId="76E0E9F5" w14:textId="77777777" w:rsidR="00BE7E0A" w:rsidRPr="00CE4A37" w:rsidRDefault="00BE7E0A" w:rsidP="00BE7E0A">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Utsending av tilsynsrapport og avslutning av tilsynet xx.xx.20xx</w:t>
      </w:r>
    </w:p>
    <w:p w14:paraId="2D7C4AAD" w14:textId="77777777" w:rsidR="00BE7E0A" w:rsidRPr="002C348C" w:rsidRDefault="00BE7E0A" w:rsidP="00BE7E0A">
      <w:pPr>
        <w:pStyle w:val="Overskrift1"/>
        <w:rPr>
          <w:rFonts w:cs="Tahoma"/>
        </w:rPr>
      </w:pPr>
      <w:r w:rsidRPr="002C348C">
        <w:rPr>
          <w:rFonts w:cs="Tahoma"/>
        </w:rPr>
        <w:lastRenderedPageBreak/>
        <w:t>2 Kommunens organisering av arbeidet med integreringsloven</w:t>
      </w:r>
    </w:p>
    <w:p w14:paraId="144998CE" w14:textId="77777777" w:rsidR="00BE7E0A" w:rsidRPr="002C348C" w:rsidRDefault="00BE7E0A" w:rsidP="00BE7E0A">
      <w:pPr>
        <w:spacing w:after="0"/>
        <w:rPr>
          <w:rFonts w:ascii="Tahoma" w:hAnsi="Tahoma" w:cs="Tahoma"/>
          <w:sz w:val="20"/>
          <w:szCs w:val="20"/>
        </w:rPr>
      </w:pPr>
    </w:p>
    <w:p w14:paraId="6677D506" w14:textId="77777777" w:rsidR="00BE7E0A" w:rsidRPr="00CE4A37" w:rsidRDefault="00BE7E0A" w:rsidP="00BE7E0A">
      <w:pPr>
        <w:spacing w:after="0"/>
        <w:rPr>
          <w:rFonts w:ascii="Tahoma" w:hAnsi="Tahoma" w:cs="Tahoma"/>
          <w:sz w:val="21"/>
          <w:szCs w:val="21"/>
        </w:rPr>
      </w:pPr>
      <w:r w:rsidRPr="00CE4A37">
        <w:rPr>
          <w:rFonts w:ascii="Tahoma" w:hAnsi="Tahoma" w:cs="Tahoma"/>
          <w:sz w:val="21"/>
          <w:szCs w:val="21"/>
        </w:rPr>
        <w:t>[Her beskrives kommunens organisering av arbeidet med integreringsloven, herunder ansvarsfordeling, informasjonsflyt og rapportering til kommuneledelsen.]</w:t>
      </w:r>
    </w:p>
    <w:p w14:paraId="1E343E3E" w14:textId="77777777" w:rsidR="00BE7E0A" w:rsidRPr="002C348C" w:rsidRDefault="00BE7E0A" w:rsidP="00BE7E0A">
      <w:pPr>
        <w:pStyle w:val="Overskrift1"/>
        <w:rPr>
          <w:rFonts w:cs="Tahoma"/>
        </w:rPr>
      </w:pPr>
      <w:r w:rsidRPr="002C348C">
        <w:rPr>
          <w:rFonts w:cs="Tahoma"/>
        </w:rPr>
        <w:t>3 [Tema for tilsynet]</w:t>
      </w:r>
    </w:p>
    <w:p w14:paraId="55449C0D" w14:textId="77777777" w:rsidR="00BE7E0A" w:rsidRPr="002C348C" w:rsidRDefault="00BE7E0A" w:rsidP="00BE7E0A">
      <w:pPr>
        <w:spacing w:after="0"/>
        <w:rPr>
          <w:rFonts w:ascii="Tahoma" w:hAnsi="Tahoma" w:cs="Tahoma"/>
          <w:sz w:val="21"/>
          <w:szCs w:val="21"/>
        </w:rPr>
      </w:pPr>
    </w:p>
    <w:p w14:paraId="44237C29" w14:textId="77777777" w:rsidR="00BE7E0A" w:rsidRPr="002C348C" w:rsidRDefault="00BE7E0A" w:rsidP="00BE7E0A">
      <w:pPr>
        <w:rPr>
          <w:rFonts w:ascii="Tahoma" w:hAnsi="Tahoma" w:cs="Tahoma"/>
          <w:sz w:val="21"/>
          <w:szCs w:val="21"/>
        </w:rPr>
      </w:pPr>
      <w:r w:rsidRPr="002C348C">
        <w:rPr>
          <w:rFonts w:ascii="Tahoma" w:hAnsi="Tahoma" w:cs="Tahoma"/>
          <w:sz w:val="21"/>
          <w:szCs w:val="21"/>
        </w:rPr>
        <w:t xml:space="preserve">[Hvis tilsynet består av flere temaer, skal hvert tema være et eget kapittel.] </w:t>
      </w:r>
    </w:p>
    <w:p w14:paraId="205EF7C7" w14:textId="77777777" w:rsidR="00BE7E0A" w:rsidRPr="002C348C" w:rsidRDefault="00BE7E0A" w:rsidP="00BE7E0A">
      <w:pPr>
        <w:pStyle w:val="Overskrift2"/>
        <w:rPr>
          <w:rFonts w:cs="Tahoma"/>
        </w:rPr>
      </w:pPr>
      <w:r w:rsidRPr="002C348C">
        <w:rPr>
          <w:rFonts w:cs="Tahoma"/>
        </w:rPr>
        <w:t>3. 1 Rettslige krav</w:t>
      </w:r>
    </w:p>
    <w:p w14:paraId="765460AF" w14:textId="77777777" w:rsidR="00BE7E0A" w:rsidRPr="002C348C" w:rsidRDefault="00BE7E0A" w:rsidP="00BE7E0A">
      <w:pPr>
        <w:rPr>
          <w:rFonts w:ascii="Tahoma" w:hAnsi="Tahoma" w:cs="Tahoma"/>
          <w:sz w:val="21"/>
          <w:szCs w:val="21"/>
        </w:rPr>
      </w:pPr>
      <w:r w:rsidRPr="002C348C">
        <w:rPr>
          <w:rFonts w:ascii="Tahoma" w:hAnsi="Tahoma" w:cs="Tahoma"/>
          <w:sz w:val="21"/>
          <w:szCs w:val="21"/>
        </w:rPr>
        <w:t>[Fyll inn en kort beskrivelse av temaet. For nasjonalt initierte tilsyn vil dere finne de rettslige kravene i tilsynsinstruksen.]</w:t>
      </w:r>
    </w:p>
    <w:p w14:paraId="1E0E2026" w14:textId="77777777" w:rsidR="00BE7E0A" w:rsidRPr="002C348C" w:rsidRDefault="00BE7E0A" w:rsidP="00BE7E0A">
      <w:pPr>
        <w:pStyle w:val="Overskrift2"/>
        <w:rPr>
          <w:rFonts w:cs="Tahoma"/>
        </w:rPr>
      </w:pPr>
      <w:r w:rsidRPr="002C348C">
        <w:rPr>
          <w:rFonts w:cs="Tahoma"/>
        </w:rPr>
        <w:t>3.2 Våre observasjoner, vurderinger og konklusjoner</w:t>
      </w:r>
    </w:p>
    <w:p w14:paraId="1EF40DF9" w14:textId="77777777" w:rsidR="00BE7E0A" w:rsidRPr="002C348C" w:rsidRDefault="00BE7E0A" w:rsidP="00BE7E0A">
      <w:pPr>
        <w:rPr>
          <w:rFonts w:ascii="Tahoma" w:hAnsi="Tahoma" w:cs="Tahoma"/>
          <w:sz w:val="21"/>
          <w:szCs w:val="21"/>
        </w:rPr>
      </w:pPr>
      <w:r w:rsidRPr="002C348C">
        <w:rPr>
          <w:rFonts w:ascii="Tahoma" w:hAnsi="Tahoma" w:cs="Tahoma"/>
          <w:sz w:val="21"/>
          <w:szCs w:val="21"/>
        </w:rPr>
        <w:t>[Beskriv observasjoner, vurderinger og konklusjoner. Dere velger selv om dere vil dele observasjoner og vurderinger/konklusjoner i to underkapittel. Bruk mellomoverskrifter som tydeligvis viser hva den aktuelle teksten omhandler.]</w:t>
      </w:r>
    </w:p>
    <w:p w14:paraId="13C8DDD4" w14:textId="77777777" w:rsidR="00BE7E0A" w:rsidRPr="002C348C" w:rsidRDefault="00BE7E0A" w:rsidP="00BE7E0A">
      <w:pPr>
        <w:pStyle w:val="Overskrift1"/>
        <w:rPr>
          <w:rFonts w:cs="Tahoma"/>
        </w:rPr>
      </w:pPr>
      <w:r w:rsidRPr="002C348C">
        <w:rPr>
          <w:rFonts w:cs="Tahoma"/>
        </w:rPr>
        <w:t>4 Avslutning av tilsynet</w:t>
      </w:r>
    </w:p>
    <w:p w14:paraId="1BF2D5B9" w14:textId="77777777" w:rsidR="00BE7E0A" w:rsidRPr="002C348C" w:rsidRDefault="00BE7E0A" w:rsidP="00BE7E0A">
      <w:pPr>
        <w:spacing w:after="0"/>
        <w:rPr>
          <w:rFonts w:ascii="Tahoma" w:hAnsi="Tahoma" w:cs="Tahoma"/>
          <w:sz w:val="21"/>
          <w:szCs w:val="21"/>
        </w:rPr>
      </w:pPr>
      <w:r w:rsidRPr="002C348C">
        <w:rPr>
          <w:rFonts w:ascii="Tahoma" w:hAnsi="Tahoma" w:cs="Tahoma"/>
          <w:sz w:val="21"/>
          <w:szCs w:val="21"/>
        </w:rPr>
        <w:t>I tilsynet har vi funnet at dere oppfyller regelverket på dette området, og vi avslutter tilsynet. Våre observasjoner og vurderinger kommer frem av denne rapporten.</w:t>
      </w:r>
    </w:p>
    <w:p w14:paraId="4DFDED87" w14:textId="77777777" w:rsidR="00BE7E0A" w:rsidRPr="002C348C" w:rsidRDefault="00BE7E0A" w:rsidP="00BE7E0A">
      <w:pPr>
        <w:spacing w:after="0"/>
        <w:rPr>
          <w:rFonts w:ascii="Tahoma" w:hAnsi="Tahoma" w:cs="Tahoma"/>
          <w:sz w:val="21"/>
          <w:szCs w:val="21"/>
        </w:rPr>
      </w:pPr>
    </w:p>
    <w:p w14:paraId="218E2D49" w14:textId="77777777" w:rsidR="00BE7E0A" w:rsidRPr="002C348C" w:rsidRDefault="00BE7E0A" w:rsidP="00BE7E0A">
      <w:pPr>
        <w:spacing w:after="0"/>
        <w:rPr>
          <w:rFonts w:ascii="Tahoma" w:hAnsi="Tahoma" w:cs="Tahoma"/>
          <w:sz w:val="21"/>
          <w:szCs w:val="21"/>
        </w:rPr>
      </w:pPr>
      <w:r w:rsidRPr="002C348C">
        <w:rPr>
          <w:rFonts w:ascii="Tahoma" w:hAnsi="Tahoma" w:cs="Tahoma"/>
          <w:sz w:val="21"/>
          <w:szCs w:val="21"/>
        </w:rPr>
        <w:t>Dere kan likevel uttale dere om rapporten, både vår beskrivelse av fakta, vår forståelse av loven, våre vurderinger og våre reaksjoner. Dersom dere mener rapporten inneholder feil, bør dere begrunne hvorfor. Vi vil vurdere om det er grunnlag for å endre innholdet i rapporten etter en eventuell uttalelse fra dere.</w:t>
      </w:r>
    </w:p>
    <w:p w14:paraId="666C09CE" w14:textId="77777777" w:rsidR="00BE7E0A" w:rsidRPr="002C348C" w:rsidRDefault="00BE7E0A" w:rsidP="00BE7E0A">
      <w:pPr>
        <w:pStyle w:val="Overskrift1"/>
        <w:rPr>
          <w:rFonts w:cs="Tahoma"/>
        </w:rPr>
      </w:pPr>
      <w:r w:rsidRPr="002C348C">
        <w:rPr>
          <w:rFonts w:cs="Tahoma"/>
        </w:rPr>
        <w:t>5 Vedlegg</w:t>
      </w:r>
    </w:p>
    <w:p w14:paraId="59C11E31" w14:textId="77777777" w:rsidR="00BE7E0A" w:rsidRPr="002C348C" w:rsidRDefault="00BE7E0A" w:rsidP="00BE7E0A">
      <w:pPr>
        <w:spacing w:after="0"/>
        <w:rPr>
          <w:rFonts w:ascii="Tahoma" w:hAnsi="Tahoma" w:cs="Tahoma"/>
          <w:sz w:val="21"/>
          <w:szCs w:val="21"/>
        </w:rPr>
      </w:pPr>
    </w:p>
    <w:p w14:paraId="60B02F64" w14:textId="77777777" w:rsidR="00BE7E0A" w:rsidRPr="002C348C" w:rsidRDefault="00BE7E0A" w:rsidP="00BE7E0A">
      <w:pPr>
        <w:rPr>
          <w:rFonts w:ascii="Tahoma" w:hAnsi="Tahoma" w:cs="Tahoma"/>
          <w:sz w:val="21"/>
          <w:szCs w:val="21"/>
        </w:rPr>
      </w:pPr>
      <w:r w:rsidRPr="002C348C">
        <w:rPr>
          <w:rFonts w:ascii="Tahoma" w:hAnsi="Tahoma" w:cs="Tahoma"/>
          <w:sz w:val="21"/>
          <w:szCs w:val="21"/>
        </w:rPr>
        <w:t>[Oversikt over innsendt dokumentasjon.]</w:t>
      </w:r>
    </w:p>
    <w:p w14:paraId="6216F740" w14:textId="77777777" w:rsidR="00BE7E0A" w:rsidRPr="002C348C" w:rsidRDefault="00BE7E0A" w:rsidP="00BE7E0A">
      <w:pPr>
        <w:rPr>
          <w:rFonts w:ascii="Tahoma" w:hAnsi="Tahoma" w:cs="Tahoma"/>
          <w:sz w:val="21"/>
          <w:szCs w:val="21"/>
        </w:rPr>
      </w:pPr>
    </w:p>
    <w:p w14:paraId="26184FFB" w14:textId="77777777" w:rsidR="00BE7E0A" w:rsidRPr="002C348C" w:rsidRDefault="00BE7E0A" w:rsidP="00BE7E0A">
      <w:pPr>
        <w:rPr>
          <w:rFonts w:ascii="Tahoma" w:hAnsi="Tahoma" w:cs="Tahoma"/>
          <w:sz w:val="21"/>
          <w:szCs w:val="21"/>
        </w:rPr>
      </w:pPr>
    </w:p>
    <w:p w14:paraId="0DC12215" w14:textId="77777777" w:rsidR="00BE7E0A" w:rsidRPr="002C348C" w:rsidRDefault="00BE7E0A" w:rsidP="00BE7E0A">
      <w:pPr>
        <w:rPr>
          <w:rFonts w:ascii="Tahoma" w:hAnsi="Tahoma" w:cs="Tahoma"/>
          <w:sz w:val="21"/>
          <w:szCs w:val="21"/>
        </w:rPr>
      </w:pPr>
    </w:p>
    <w:p w14:paraId="4545478F" w14:textId="77777777" w:rsidR="00BE7E0A" w:rsidRPr="002C348C" w:rsidRDefault="00BE7E0A" w:rsidP="00BE7E0A">
      <w:pPr>
        <w:rPr>
          <w:rFonts w:ascii="Tahoma" w:hAnsi="Tahoma" w:cs="Tahoma"/>
          <w:sz w:val="21"/>
          <w:szCs w:val="21"/>
        </w:rPr>
      </w:pPr>
    </w:p>
    <w:p w14:paraId="0DD7212E" w14:textId="77777777" w:rsidR="00BE7E0A" w:rsidRPr="002C348C" w:rsidRDefault="00BE7E0A" w:rsidP="00BE7E0A">
      <w:pPr>
        <w:rPr>
          <w:rFonts w:ascii="Tahoma" w:hAnsi="Tahoma" w:cs="Tahoma"/>
          <w:sz w:val="21"/>
          <w:szCs w:val="21"/>
        </w:rPr>
      </w:pPr>
    </w:p>
    <w:p w14:paraId="1120883A" w14:textId="77777777" w:rsidR="00BE7E0A" w:rsidRPr="002C348C" w:rsidRDefault="00BE7E0A" w:rsidP="00BE7E0A">
      <w:pPr>
        <w:rPr>
          <w:rFonts w:ascii="Tahoma" w:hAnsi="Tahoma" w:cs="Tahoma"/>
          <w:sz w:val="21"/>
          <w:szCs w:val="21"/>
        </w:rPr>
      </w:pPr>
    </w:p>
    <w:p w14:paraId="2816DA7C" w14:textId="77777777" w:rsidR="00BE7E0A" w:rsidRPr="002C348C" w:rsidRDefault="00BE7E0A" w:rsidP="00BE7E0A">
      <w:pPr>
        <w:rPr>
          <w:rFonts w:ascii="Tahoma" w:hAnsi="Tahoma" w:cs="Tahoma"/>
          <w:sz w:val="21"/>
          <w:szCs w:val="21"/>
        </w:rPr>
      </w:pPr>
    </w:p>
    <w:p w14:paraId="0FC8907B" w14:textId="77777777" w:rsidR="00BE7E0A" w:rsidRPr="002C348C" w:rsidRDefault="00BE7E0A" w:rsidP="00BE7E0A">
      <w:pPr>
        <w:rPr>
          <w:rFonts w:ascii="Tahoma" w:hAnsi="Tahoma" w:cs="Tahoma"/>
          <w:sz w:val="21"/>
          <w:szCs w:val="21"/>
        </w:rPr>
      </w:pPr>
    </w:p>
    <w:p w14:paraId="1C5B7276" w14:textId="77777777" w:rsidR="00BE7E0A" w:rsidRPr="002C348C" w:rsidRDefault="00BE7E0A" w:rsidP="00BE7E0A">
      <w:pPr>
        <w:rPr>
          <w:rFonts w:ascii="Tahoma" w:hAnsi="Tahoma" w:cs="Tahoma"/>
          <w:sz w:val="21"/>
          <w:szCs w:val="21"/>
        </w:rPr>
      </w:pPr>
    </w:p>
    <w:p w14:paraId="7B42E00C" w14:textId="77777777" w:rsidR="00BE7E0A" w:rsidRPr="002C348C" w:rsidRDefault="00BE7E0A" w:rsidP="00BE7E0A">
      <w:pPr>
        <w:rPr>
          <w:rFonts w:ascii="Tahoma" w:hAnsi="Tahoma" w:cs="Tahoma"/>
          <w:sz w:val="21"/>
          <w:szCs w:val="21"/>
        </w:rPr>
      </w:pPr>
    </w:p>
    <w:p w14:paraId="4F9A1BA1" w14:textId="77777777" w:rsidR="00BE7E0A" w:rsidRPr="002C348C" w:rsidRDefault="00BE7E0A" w:rsidP="00BE7E0A">
      <w:pPr>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br w:type="page"/>
      </w:r>
    </w:p>
    <w:p w14:paraId="0A16BCED" w14:textId="77777777" w:rsidR="00EF0363" w:rsidRDefault="00EF0363"/>
    <w:sectPr w:rsidR="00EF0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36CE" w14:textId="77777777" w:rsidR="00BE7E0A" w:rsidRDefault="00BE7E0A" w:rsidP="00BE7E0A">
      <w:pPr>
        <w:spacing w:after="0" w:line="240" w:lineRule="auto"/>
      </w:pPr>
      <w:r>
        <w:separator/>
      </w:r>
    </w:p>
  </w:endnote>
  <w:endnote w:type="continuationSeparator" w:id="0">
    <w:p w14:paraId="360EAEC0" w14:textId="77777777" w:rsidR="00BE7E0A" w:rsidRDefault="00BE7E0A" w:rsidP="00BE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734E" w14:textId="77777777" w:rsidR="00BE7E0A" w:rsidRDefault="00BE7E0A" w:rsidP="00BE7E0A">
      <w:pPr>
        <w:spacing w:after="0" w:line="240" w:lineRule="auto"/>
      </w:pPr>
      <w:r>
        <w:separator/>
      </w:r>
    </w:p>
  </w:footnote>
  <w:footnote w:type="continuationSeparator" w:id="0">
    <w:p w14:paraId="1822BE7C" w14:textId="77777777" w:rsidR="00BE7E0A" w:rsidRDefault="00BE7E0A" w:rsidP="00BE7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70276"/>
    <w:multiLevelType w:val="hybridMultilevel"/>
    <w:tmpl w:val="47168ABC"/>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0A"/>
    <w:rsid w:val="007C3D11"/>
    <w:rsid w:val="00890EC8"/>
    <w:rsid w:val="00AF3533"/>
    <w:rsid w:val="00BE7E0A"/>
    <w:rsid w:val="00EF03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B479D"/>
  <w15:chartTrackingRefBased/>
  <w15:docId w15:val="{0524E92B-8FF6-4E2E-9C43-2AB40758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0A"/>
  </w:style>
  <w:style w:type="paragraph" w:styleId="Overskrift1">
    <w:name w:val="heading 1"/>
    <w:basedOn w:val="Normal"/>
    <w:next w:val="Normal"/>
    <w:link w:val="Overskrift1Tegn"/>
    <w:uiPriority w:val="9"/>
    <w:qFormat/>
    <w:rsid w:val="00BE7E0A"/>
    <w:pPr>
      <w:keepNext/>
      <w:keepLines/>
      <w:spacing w:before="240" w:after="0"/>
      <w:outlineLvl w:val="0"/>
    </w:pPr>
    <w:rPr>
      <w:rFonts w:ascii="Tahoma" w:eastAsiaTheme="majorEastAsia" w:hAnsi="Tahoma" w:cstheme="majorBidi"/>
      <w:sz w:val="32"/>
      <w:szCs w:val="32"/>
    </w:rPr>
  </w:style>
  <w:style w:type="paragraph" w:styleId="Overskrift2">
    <w:name w:val="heading 2"/>
    <w:basedOn w:val="Normal"/>
    <w:next w:val="Normal"/>
    <w:link w:val="Overskrift2Tegn"/>
    <w:uiPriority w:val="9"/>
    <w:unhideWhenUsed/>
    <w:qFormat/>
    <w:rsid w:val="00BE7E0A"/>
    <w:pPr>
      <w:keepNext/>
      <w:keepLines/>
      <w:spacing w:before="40" w:after="0"/>
      <w:outlineLvl w:val="1"/>
    </w:pPr>
    <w:rPr>
      <w:rFonts w:ascii="Tahoma" w:eastAsiaTheme="majorEastAsia" w:hAnsi="Tahoma"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E7E0A"/>
    <w:rPr>
      <w:rFonts w:ascii="Tahoma" w:eastAsiaTheme="majorEastAsia" w:hAnsi="Tahoma" w:cstheme="majorBidi"/>
      <w:sz w:val="32"/>
      <w:szCs w:val="32"/>
    </w:rPr>
  </w:style>
  <w:style w:type="character" w:customStyle="1" w:styleId="Overskrift2Tegn">
    <w:name w:val="Overskrift 2 Tegn"/>
    <w:basedOn w:val="Standardskriftforavsnitt"/>
    <w:link w:val="Overskrift2"/>
    <w:uiPriority w:val="9"/>
    <w:rsid w:val="00BE7E0A"/>
    <w:rPr>
      <w:rFonts w:ascii="Tahoma" w:eastAsiaTheme="majorEastAsia" w:hAnsi="Tahoma" w:cstheme="majorBidi"/>
      <w:sz w:val="26"/>
      <w:szCs w:val="26"/>
    </w:rPr>
  </w:style>
  <w:style w:type="paragraph" w:styleId="Listeavsnitt">
    <w:name w:val="List Paragraph"/>
    <w:basedOn w:val="Normal"/>
    <w:uiPriority w:val="34"/>
    <w:qFormat/>
    <w:rsid w:val="00BE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735</Words>
  <Characters>3900</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dc:creator>
  <cp:keywords/>
  <dc:description/>
  <cp:lastModifiedBy>Jon Li</cp:lastModifiedBy>
  <cp:revision>2</cp:revision>
  <dcterms:created xsi:type="dcterms:W3CDTF">2021-12-22T10:45:00Z</dcterms:created>
  <dcterms:modified xsi:type="dcterms:W3CDTF">2021-12-22T10:45:00Z</dcterms:modified>
</cp:coreProperties>
</file>