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53FF" w14:textId="77777777" w:rsidR="005E3ED4" w:rsidRPr="00C555B3" w:rsidRDefault="005E3ED4" w:rsidP="005E3ED4">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10E922E0" w14:textId="77777777" w:rsidR="005E3ED4" w:rsidRPr="00C555B3" w:rsidRDefault="005E3ED4" w:rsidP="005E3ED4">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AEB988E" w14:textId="77777777" w:rsidR="005E3ED4" w:rsidRPr="00C555B3" w:rsidRDefault="005E3ED4" w:rsidP="005E3ED4">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5E3ED4" w:rsidRPr="00C555B3" w14:paraId="3D45A835" w14:textId="77777777" w:rsidTr="009178D2">
        <w:trPr>
          <w:trHeight w:val="567"/>
        </w:trPr>
        <w:tc>
          <w:tcPr>
            <w:tcW w:w="7938" w:type="dxa"/>
            <w:gridSpan w:val="3"/>
          </w:tcPr>
          <w:p w14:paraId="1B486DBC" w14:textId="77777777" w:rsidR="005E3ED4" w:rsidRPr="00B4594D" w:rsidRDefault="005E3ED4"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44A67939" w14:textId="77777777" w:rsidR="005E3ED4" w:rsidRPr="00B4594D" w:rsidRDefault="005E3ED4"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418554D3"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31409AE"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2C428B0"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A599E8F"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B24BDC0"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B903483"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63B3D30"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19A72BBD" w14:textId="77777777" w:rsidR="005E3ED4" w:rsidRPr="00C555B3" w:rsidRDefault="005E3ED4"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5E3ED4" w:rsidRPr="00C555B3" w14:paraId="69D201DF" w14:textId="77777777" w:rsidTr="009178D2">
        <w:tc>
          <w:tcPr>
            <w:tcW w:w="9568" w:type="dxa"/>
            <w:gridSpan w:val="4"/>
          </w:tcPr>
          <w:p w14:paraId="3452DC16"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5E3ED4" w:rsidRPr="00C555B3" w14:paraId="234E5F00" w14:textId="77777777" w:rsidTr="009178D2">
        <w:tc>
          <w:tcPr>
            <w:tcW w:w="3756" w:type="dxa"/>
          </w:tcPr>
          <w:p w14:paraId="389EA599" w14:textId="77777777" w:rsidR="005E3ED4" w:rsidRPr="00C555B3" w:rsidRDefault="005E3ED4"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3943B367" w14:textId="77777777" w:rsidR="005E3ED4" w:rsidRPr="00C555B3" w:rsidRDefault="005E3ED4"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5464191" w14:textId="77777777" w:rsidR="005E3ED4" w:rsidRPr="00C555B3" w:rsidRDefault="005E3ED4"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5E3ED4" w:rsidRPr="00C555B3" w14:paraId="798E20D9" w14:textId="77777777" w:rsidTr="009178D2">
        <w:tc>
          <w:tcPr>
            <w:tcW w:w="3756" w:type="dxa"/>
          </w:tcPr>
          <w:p w14:paraId="109F3847"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473EB4E3"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4BAE520A" w14:textId="77777777" w:rsidR="005E3ED4" w:rsidRPr="00C555B3" w:rsidRDefault="005E3ED4"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64F4ED81" w14:textId="77777777" w:rsidR="005E3ED4" w:rsidRDefault="005E3ED4" w:rsidP="00A64E20">
      <w:pPr>
        <w:spacing w:after="0" w:line="240" w:lineRule="auto"/>
        <w:rPr>
          <w:rFonts w:ascii="Tahoma" w:hAnsi="Tahoma" w:cs="Tahoma"/>
          <w:b/>
          <w:bCs/>
          <w:sz w:val="36"/>
          <w:szCs w:val="36"/>
        </w:rPr>
      </w:pPr>
    </w:p>
    <w:p w14:paraId="622F5FA9" w14:textId="7457BCDA" w:rsidR="000420A8" w:rsidRPr="00594A8A" w:rsidRDefault="00C1420E" w:rsidP="00A64E20">
      <w:pPr>
        <w:spacing w:after="0" w:line="240" w:lineRule="auto"/>
        <w:rPr>
          <w:rFonts w:ascii="Tahoma" w:hAnsi="Tahoma" w:cs="Tahoma"/>
          <w:b/>
          <w:bCs/>
          <w:color w:val="FF0000"/>
          <w:sz w:val="36"/>
          <w:szCs w:val="36"/>
        </w:rPr>
      </w:pPr>
      <w:r w:rsidRPr="007553DB">
        <w:rPr>
          <w:rFonts w:ascii="Tahoma" w:hAnsi="Tahoma" w:cs="Tahoma"/>
          <w:b/>
          <w:bCs/>
          <w:sz w:val="36"/>
          <w:szCs w:val="36"/>
        </w:rPr>
        <w:t>Vedtak: introduksjonsstønad</w:t>
      </w:r>
      <w:r w:rsidR="00DA12D8" w:rsidRPr="007553DB">
        <w:rPr>
          <w:rFonts w:ascii="Tahoma" w:hAnsi="Tahoma" w:cs="Tahoma"/>
          <w:b/>
          <w:bCs/>
          <w:sz w:val="36"/>
          <w:szCs w:val="36"/>
        </w:rPr>
        <w:t xml:space="preserve">en din reduseres fordi du mottar </w:t>
      </w:r>
      <w:bookmarkStart w:id="1" w:name="_Hlk112397019"/>
      <w:r w:rsidR="00DA12D8" w:rsidRPr="00594A8A">
        <w:rPr>
          <w:rFonts w:ascii="Tahoma" w:hAnsi="Tahoma" w:cs="Tahoma"/>
          <w:b/>
          <w:bCs/>
          <w:color w:val="FF0000"/>
          <w:sz w:val="36"/>
          <w:szCs w:val="36"/>
        </w:rPr>
        <w:t>&lt;dagpenger/sykepenger/</w:t>
      </w:r>
      <w:r w:rsidR="003702ED" w:rsidRPr="00594A8A">
        <w:rPr>
          <w:rFonts w:ascii="Tahoma" w:hAnsi="Tahoma" w:cs="Tahoma"/>
          <w:b/>
          <w:bCs/>
          <w:color w:val="FF0000"/>
          <w:sz w:val="36"/>
          <w:szCs w:val="36"/>
        </w:rPr>
        <w:t xml:space="preserve"> </w:t>
      </w:r>
      <w:r w:rsidR="00DA12D8" w:rsidRPr="00594A8A">
        <w:rPr>
          <w:rFonts w:ascii="Tahoma" w:hAnsi="Tahoma" w:cs="Tahoma"/>
          <w:b/>
          <w:bCs/>
          <w:color w:val="FF0000"/>
          <w:sz w:val="36"/>
          <w:szCs w:val="36"/>
        </w:rPr>
        <w:t>foreldrepenger</w:t>
      </w:r>
      <w:r w:rsidR="0064425D" w:rsidRPr="00594A8A">
        <w:rPr>
          <w:rFonts w:ascii="Tahoma" w:hAnsi="Tahoma" w:cs="Tahoma"/>
          <w:b/>
          <w:bCs/>
          <w:color w:val="FF0000"/>
          <w:sz w:val="36"/>
          <w:szCs w:val="36"/>
        </w:rPr>
        <w:t>/</w:t>
      </w:r>
      <w:r w:rsidR="00DA12D8" w:rsidRPr="00594A8A">
        <w:rPr>
          <w:rFonts w:ascii="Tahoma" w:hAnsi="Tahoma" w:cs="Tahoma"/>
          <w:b/>
          <w:bCs/>
          <w:color w:val="FF0000"/>
          <w:sz w:val="36"/>
          <w:szCs w:val="36"/>
        </w:rPr>
        <w:t>uføretrygd</w:t>
      </w:r>
      <w:r w:rsidR="0064425D" w:rsidRPr="00594A8A">
        <w:rPr>
          <w:rFonts w:ascii="Tahoma" w:hAnsi="Tahoma" w:cs="Tahoma"/>
          <w:b/>
          <w:bCs/>
          <w:color w:val="FF0000"/>
          <w:sz w:val="36"/>
          <w:szCs w:val="36"/>
        </w:rPr>
        <w:t>/</w:t>
      </w:r>
      <w:r w:rsidR="00DA12D8" w:rsidRPr="00594A8A">
        <w:rPr>
          <w:rFonts w:ascii="Tahoma" w:hAnsi="Tahoma" w:cs="Tahoma"/>
          <w:b/>
          <w:bCs/>
          <w:color w:val="FF0000"/>
          <w:sz w:val="36"/>
          <w:szCs w:val="36"/>
        </w:rPr>
        <w:t>arbeidsavklaringspenger</w:t>
      </w:r>
      <w:r w:rsidR="0064425D" w:rsidRPr="00594A8A">
        <w:rPr>
          <w:rFonts w:ascii="Tahoma" w:hAnsi="Tahoma" w:cs="Tahoma"/>
          <w:b/>
          <w:bCs/>
          <w:color w:val="FF0000"/>
          <w:sz w:val="36"/>
          <w:szCs w:val="36"/>
        </w:rPr>
        <w:t>/</w:t>
      </w:r>
      <w:r w:rsidR="00DA12D8" w:rsidRPr="00594A8A">
        <w:rPr>
          <w:rFonts w:ascii="Tahoma" w:hAnsi="Tahoma" w:cs="Tahoma"/>
          <w:b/>
          <w:bCs/>
          <w:color w:val="FF0000"/>
          <w:sz w:val="36"/>
          <w:szCs w:val="36"/>
        </w:rPr>
        <w:t>overgangsstønad&gt;</w:t>
      </w:r>
      <w:bookmarkEnd w:id="1"/>
    </w:p>
    <w:p w14:paraId="15D2F388" w14:textId="26854196" w:rsidR="00C1420E" w:rsidRPr="007553DB" w:rsidRDefault="00C1420E" w:rsidP="00C1420E">
      <w:pPr>
        <w:spacing w:after="0" w:line="240" w:lineRule="auto"/>
        <w:rPr>
          <w:rFonts w:ascii="Tahoma" w:hAnsi="Tahoma" w:cs="Tahoma"/>
          <w:b/>
          <w:bCs/>
          <w:sz w:val="28"/>
          <w:szCs w:val="28"/>
        </w:rPr>
      </w:pPr>
    </w:p>
    <w:p w14:paraId="7F6D968B" w14:textId="3EB9AEEC" w:rsidR="002A749C" w:rsidRPr="002A749C" w:rsidRDefault="002A749C" w:rsidP="002A749C">
      <w:pPr>
        <w:spacing w:after="0" w:line="240" w:lineRule="auto"/>
        <w:textAlignment w:val="baseline"/>
        <w:rPr>
          <w:rFonts w:ascii="Tahoma" w:eastAsia="Times New Roman" w:hAnsi="Tahoma" w:cs="Tahoma"/>
          <w:sz w:val="18"/>
          <w:szCs w:val="18"/>
          <w:lang w:eastAsia="nb-NO"/>
        </w:rPr>
      </w:pPr>
      <w:r w:rsidRPr="002A749C">
        <w:rPr>
          <w:rFonts w:ascii="Tahoma" w:eastAsia="Times New Roman" w:hAnsi="Tahoma" w:cs="Tahoma"/>
          <w:sz w:val="24"/>
          <w:szCs w:val="24"/>
          <w:lang w:eastAsia="nb-NO"/>
        </w:rPr>
        <w:t xml:space="preserve">Du deltar i introduksjonsprogrammet og får utbetalt introduksjonsstønad. Du har fått redusert stønaden din med kr </w:t>
      </w:r>
      <w:r w:rsidRPr="00594A8A">
        <w:rPr>
          <w:rFonts w:ascii="Tahoma" w:eastAsia="Times New Roman" w:hAnsi="Tahoma" w:cs="Tahoma"/>
          <w:color w:val="FF0000"/>
          <w:sz w:val="24"/>
          <w:szCs w:val="24"/>
          <w:lang w:eastAsia="nb-NO"/>
        </w:rPr>
        <w:t xml:space="preserve">&lt;beløp&gt; </w:t>
      </w:r>
      <w:r w:rsidRPr="007553DB">
        <w:rPr>
          <w:rFonts w:ascii="Tahoma" w:eastAsia="Times New Roman" w:hAnsi="Tahoma" w:cs="Tahoma"/>
          <w:sz w:val="24"/>
          <w:szCs w:val="24"/>
          <w:lang w:eastAsia="nb-NO"/>
        </w:rPr>
        <w:t xml:space="preserve">per måned </w:t>
      </w:r>
      <w:r w:rsidR="00042B45" w:rsidRPr="007553DB">
        <w:rPr>
          <w:rFonts w:ascii="Tahoma" w:eastAsia="Times New Roman" w:hAnsi="Tahoma" w:cs="Tahoma"/>
          <w:sz w:val="24"/>
          <w:szCs w:val="24"/>
          <w:lang w:eastAsia="nb-NO"/>
        </w:rPr>
        <w:t>f</w:t>
      </w:r>
      <w:r w:rsidRPr="002A749C">
        <w:rPr>
          <w:rFonts w:ascii="Tahoma" w:eastAsia="Times New Roman" w:hAnsi="Tahoma" w:cs="Tahoma"/>
          <w:sz w:val="24"/>
          <w:szCs w:val="24"/>
          <w:lang w:eastAsia="nb-NO"/>
        </w:rPr>
        <w:t xml:space="preserve">ordi du </w:t>
      </w:r>
      <w:r w:rsidR="00042B45" w:rsidRPr="007553DB">
        <w:rPr>
          <w:rFonts w:ascii="Tahoma" w:eastAsia="Times New Roman" w:hAnsi="Tahoma" w:cs="Tahoma"/>
          <w:sz w:val="24"/>
          <w:szCs w:val="24"/>
          <w:lang w:eastAsia="nb-NO"/>
        </w:rPr>
        <w:t xml:space="preserve">mottar </w:t>
      </w:r>
      <w:r w:rsidR="00042B45" w:rsidRPr="00594A8A">
        <w:rPr>
          <w:rFonts w:ascii="Tahoma" w:eastAsia="Times New Roman" w:hAnsi="Tahoma" w:cs="Tahoma"/>
          <w:color w:val="FF0000"/>
          <w:sz w:val="24"/>
          <w:szCs w:val="24"/>
          <w:lang w:eastAsia="nb-NO"/>
        </w:rPr>
        <w:t>&lt;dagpenger/</w:t>
      </w:r>
      <w:r w:rsidR="00521223" w:rsidRPr="00594A8A">
        <w:rPr>
          <w:rFonts w:ascii="Tahoma" w:eastAsia="Times New Roman" w:hAnsi="Tahoma" w:cs="Tahoma"/>
          <w:color w:val="FF0000"/>
          <w:sz w:val="24"/>
          <w:szCs w:val="24"/>
          <w:lang w:eastAsia="nb-NO"/>
        </w:rPr>
        <w:t xml:space="preserve"> </w:t>
      </w:r>
      <w:r w:rsidR="00042B45" w:rsidRPr="00594A8A">
        <w:rPr>
          <w:rFonts w:ascii="Tahoma" w:eastAsia="Times New Roman" w:hAnsi="Tahoma" w:cs="Tahoma"/>
          <w:color w:val="FF0000"/>
          <w:sz w:val="24"/>
          <w:szCs w:val="24"/>
          <w:lang w:eastAsia="nb-NO"/>
        </w:rPr>
        <w:t>sykepenger/foreldrepenger/uføretrygd/arbeidsavklaringspenger/overgangsstønad&gt;</w:t>
      </w:r>
      <w:r w:rsidRPr="002A749C">
        <w:rPr>
          <w:rFonts w:ascii="Tahoma" w:eastAsia="Times New Roman" w:hAnsi="Tahoma" w:cs="Tahoma"/>
          <w:sz w:val="24"/>
          <w:szCs w:val="24"/>
          <w:lang w:eastAsia="nb-NO"/>
        </w:rPr>
        <w:t>.  </w:t>
      </w:r>
    </w:p>
    <w:p w14:paraId="182FAD54" w14:textId="77777777" w:rsidR="00AC7596" w:rsidRPr="00AC7596" w:rsidDel="00BC6CFF" w:rsidRDefault="00AC7596" w:rsidP="00AC7596">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C7596">
        <w:rPr>
          <w:rFonts w:ascii="Tahoma" w:eastAsia="Times New Roman" w:hAnsi="Tahoma" w:cs="Tahoma"/>
          <w:b/>
          <w:bCs/>
          <w:sz w:val="28"/>
          <w:szCs w:val="28"/>
          <w:lang w:eastAsia="nb-NO"/>
        </w:rPr>
        <w:t>Personopplysninger</w:t>
      </w:r>
    </w:p>
    <w:p w14:paraId="78192F80"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9404658"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C7596">
        <w:rPr>
          <w:rFonts w:ascii="Tahoma" w:eastAsia="Times New Roman" w:hAnsi="Tahoma" w:cs="Tahoma"/>
          <w:sz w:val="24"/>
          <w:szCs w:val="24"/>
          <w:lang w:eastAsia="nb-NO"/>
        </w:rPr>
        <w:t xml:space="preserve">Navn: </w:t>
      </w:r>
    </w:p>
    <w:p w14:paraId="31D7A01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C7596">
        <w:rPr>
          <w:rFonts w:ascii="Tahoma" w:eastAsia="Times New Roman" w:hAnsi="Tahoma" w:cs="Tahoma"/>
          <w:sz w:val="24"/>
          <w:szCs w:val="24"/>
          <w:lang w:eastAsia="nb-NO"/>
        </w:rPr>
        <w:t xml:space="preserve">Personnummer (eventuelt DUF-nummer): </w:t>
      </w:r>
    </w:p>
    <w:p w14:paraId="38268C5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39E3DA73"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AC7596">
        <w:rPr>
          <w:rFonts w:ascii="Tahoma" w:eastAsia="Times New Roman" w:hAnsi="Tahoma" w:cs="Tahoma"/>
          <w:b/>
          <w:bCs/>
          <w:sz w:val="28"/>
          <w:szCs w:val="28"/>
          <w:lang w:eastAsia="nb-NO"/>
        </w:rPr>
        <w:t xml:space="preserve">Kommunens begrunnelse for vedtaket </w:t>
      </w:r>
    </w:p>
    <w:p w14:paraId="7540419F" w14:textId="77777777" w:rsidR="00AC7596" w:rsidRPr="00AC7596" w:rsidRDefault="00AC7596" w:rsidP="00AC759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D22546B" w14:textId="77777777" w:rsidR="00AC7596" w:rsidRPr="00AC7596" w:rsidRDefault="00AC7596" w:rsidP="00AC7596">
      <w:pPr>
        <w:spacing w:after="0" w:line="240" w:lineRule="auto"/>
        <w:rPr>
          <w:rFonts w:ascii="Tahoma" w:eastAsia="Times New Roman" w:hAnsi="Tahoma" w:cs="Tahoma"/>
          <w:sz w:val="24"/>
          <w:szCs w:val="24"/>
        </w:rPr>
      </w:pPr>
      <w:r w:rsidRPr="00AC7596">
        <w:rPr>
          <w:rFonts w:ascii="Tahoma" w:eastAsia="Times New Roman" w:hAnsi="Tahoma" w:cs="Tahoma"/>
          <w:sz w:val="24"/>
          <w:szCs w:val="24"/>
        </w:rPr>
        <w:t xml:space="preserve">Kommunen viser til vedtak av </w:t>
      </w:r>
      <w:r w:rsidRPr="00594A8A">
        <w:rPr>
          <w:rFonts w:ascii="Tahoma" w:eastAsia="Times New Roman" w:hAnsi="Tahoma" w:cs="Tahoma"/>
          <w:color w:val="FF0000"/>
          <w:sz w:val="24"/>
          <w:szCs w:val="24"/>
        </w:rPr>
        <w:t xml:space="preserve">&lt;sett inn dato&gt; </w:t>
      </w:r>
      <w:r w:rsidRPr="00AC7596">
        <w:rPr>
          <w:rFonts w:ascii="Tahoma" w:eastAsia="Times New Roman" w:hAnsi="Tahoma" w:cs="Tahoma"/>
          <w:sz w:val="24"/>
          <w:szCs w:val="24"/>
        </w:rPr>
        <w:t>hvor du ble innvilget rett til introduksjonsprogram med introduksjonsstønad.</w:t>
      </w:r>
    </w:p>
    <w:p w14:paraId="29D55AC1" w14:textId="77777777" w:rsidR="00521223" w:rsidRPr="007553DB" w:rsidRDefault="00521223" w:rsidP="00C1420E">
      <w:pPr>
        <w:spacing w:after="0" w:line="240" w:lineRule="auto"/>
        <w:rPr>
          <w:rFonts w:ascii="Tahoma" w:hAnsi="Tahoma" w:cs="Tahoma"/>
          <w:sz w:val="24"/>
          <w:szCs w:val="24"/>
        </w:rPr>
      </w:pPr>
    </w:p>
    <w:p w14:paraId="7EB45621" w14:textId="702701F4" w:rsidR="00F11373" w:rsidRPr="00594A8A" w:rsidRDefault="00897E3A" w:rsidP="40C2EB7A">
      <w:pPr>
        <w:spacing w:after="0" w:line="240" w:lineRule="auto"/>
        <w:rPr>
          <w:rFonts w:ascii="Tahoma" w:hAnsi="Tahoma" w:cs="Tahoma"/>
          <w:color w:val="FF0000"/>
          <w:sz w:val="24"/>
          <w:szCs w:val="24"/>
        </w:rPr>
      </w:pPr>
      <w:r w:rsidRPr="007553DB">
        <w:rPr>
          <w:rFonts w:ascii="Tahoma" w:hAnsi="Tahoma" w:cs="Tahoma"/>
          <w:sz w:val="24"/>
          <w:szCs w:val="24"/>
        </w:rPr>
        <w:t xml:space="preserve">Introduksjonsstønaden skal reduseres dersom du </w:t>
      </w:r>
      <w:r w:rsidR="005D6440" w:rsidRPr="007553DB">
        <w:rPr>
          <w:rFonts w:ascii="Tahoma" w:hAnsi="Tahoma" w:cs="Tahoma"/>
          <w:sz w:val="24"/>
          <w:szCs w:val="24"/>
        </w:rPr>
        <w:t>har</w:t>
      </w:r>
      <w:r w:rsidR="004E6A14" w:rsidRPr="007553DB">
        <w:rPr>
          <w:rFonts w:ascii="Tahoma" w:hAnsi="Tahoma" w:cs="Tahoma"/>
          <w:sz w:val="24"/>
          <w:szCs w:val="24"/>
        </w:rPr>
        <w:t xml:space="preserve"> opparbeidet deg rett til </w:t>
      </w:r>
      <w:r w:rsidR="008209CB" w:rsidRPr="00594A8A">
        <w:rPr>
          <w:rFonts w:ascii="Tahoma" w:eastAsia="Times New Roman" w:hAnsi="Tahoma" w:cs="Tahoma"/>
          <w:color w:val="FF0000"/>
          <w:sz w:val="24"/>
          <w:szCs w:val="24"/>
          <w:lang w:eastAsia="nb-NO"/>
        </w:rPr>
        <w:t>&lt;dagpenger/sykepenger/foreldrepenger/uføretrygd/arbeidsavklaringspenger/overgangsstønad&gt;</w:t>
      </w:r>
      <w:r w:rsidR="00C00324" w:rsidRPr="007553DB">
        <w:rPr>
          <w:rFonts w:ascii="Tahoma" w:hAnsi="Tahoma" w:cs="Tahoma"/>
          <w:sz w:val="24"/>
          <w:szCs w:val="24"/>
        </w:rPr>
        <w:t xml:space="preserve"> </w:t>
      </w:r>
      <w:r w:rsidR="004E6A14" w:rsidRPr="007553DB">
        <w:rPr>
          <w:rFonts w:ascii="Tahoma" w:hAnsi="Tahoma" w:cs="Tahoma"/>
          <w:sz w:val="24"/>
          <w:szCs w:val="24"/>
        </w:rPr>
        <w:t>før du startet i introduksjonsprogrammet</w:t>
      </w:r>
      <w:r w:rsidRPr="007553DB">
        <w:rPr>
          <w:rFonts w:ascii="Tahoma" w:hAnsi="Tahoma" w:cs="Tahoma"/>
          <w:sz w:val="24"/>
          <w:szCs w:val="24"/>
        </w:rPr>
        <w:t>, jf.</w:t>
      </w:r>
      <w:r w:rsidR="008209CB" w:rsidRPr="007553DB">
        <w:rPr>
          <w:rFonts w:ascii="Tahoma" w:hAnsi="Tahoma" w:cs="Tahoma"/>
          <w:sz w:val="24"/>
          <w:szCs w:val="24"/>
        </w:rPr>
        <w:t xml:space="preserve"> </w:t>
      </w:r>
      <w:r w:rsidRPr="007553DB">
        <w:rPr>
          <w:rFonts w:ascii="Tahoma" w:hAnsi="Tahoma" w:cs="Tahoma"/>
          <w:sz w:val="24"/>
          <w:szCs w:val="24"/>
        </w:rPr>
        <w:t>integreringsloven § 22</w:t>
      </w:r>
      <w:r w:rsidR="008209CB" w:rsidRPr="007553DB">
        <w:rPr>
          <w:rFonts w:ascii="Tahoma" w:hAnsi="Tahoma" w:cs="Tahoma"/>
          <w:sz w:val="24"/>
          <w:szCs w:val="24"/>
        </w:rPr>
        <w:t>.</w:t>
      </w:r>
      <w:r w:rsidRPr="007553DB">
        <w:rPr>
          <w:rFonts w:ascii="Tahoma" w:hAnsi="Tahoma" w:cs="Tahoma"/>
          <w:sz w:val="24"/>
          <w:szCs w:val="24"/>
        </w:rPr>
        <w:t xml:space="preserve"> </w:t>
      </w:r>
      <w:r w:rsidR="00F11373" w:rsidRPr="00594A8A">
        <w:rPr>
          <w:rFonts w:ascii="Tahoma" w:hAnsi="Tahoma" w:cs="Tahoma"/>
          <w:color w:val="FF0000"/>
          <w:sz w:val="24"/>
          <w:szCs w:val="24"/>
        </w:rPr>
        <w:t>&lt;Dersom d</w:t>
      </w:r>
      <w:r w:rsidR="002F552C" w:rsidRPr="00594A8A">
        <w:rPr>
          <w:rFonts w:ascii="Tahoma" w:hAnsi="Tahoma" w:cs="Tahoma"/>
          <w:color w:val="FF0000"/>
          <w:sz w:val="24"/>
          <w:szCs w:val="24"/>
        </w:rPr>
        <w:t>u</w:t>
      </w:r>
      <w:r w:rsidR="00F11373" w:rsidRPr="00594A8A">
        <w:rPr>
          <w:rFonts w:ascii="Tahoma" w:hAnsi="Tahoma" w:cs="Tahoma"/>
          <w:color w:val="FF0000"/>
          <w:sz w:val="24"/>
          <w:szCs w:val="24"/>
        </w:rPr>
        <w:t xml:space="preserve"> mottar overgangsstønad, reduseres introduksjonsstønaden på årsbasis med 40 prosent av </w:t>
      </w:r>
      <w:r w:rsidR="000F0089">
        <w:rPr>
          <w:rFonts w:ascii="Tahoma" w:hAnsi="Tahoma" w:cs="Tahoma"/>
          <w:color w:val="FF0000"/>
          <w:sz w:val="24"/>
          <w:szCs w:val="24"/>
        </w:rPr>
        <w:t xml:space="preserve">den </w:t>
      </w:r>
      <w:r w:rsidR="00F11373" w:rsidRPr="00594A8A">
        <w:rPr>
          <w:rFonts w:ascii="Tahoma" w:hAnsi="Tahoma" w:cs="Tahoma"/>
          <w:color w:val="FF0000"/>
          <w:sz w:val="24"/>
          <w:szCs w:val="24"/>
        </w:rPr>
        <w:t>overgangsstønad</w:t>
      </w:r>
      <w:r w:rsidR="00815B50" w:rsidRPr="00594A8A">
        <w:rPr>
          <w:rFonts w:ascii="Tahoma" w:hAnsi="Tahoma" w:cs="Tahoma"/>
          <w:color w:val="FF0000"/>
          <w:sz w:val="24"/>
          <w:szCs w:val="24"/>
        </w:rPr>
        <w:t>en</w:t>
      </w:r>
      <w:r w:rsidR="00F11373" w:rsidRPr="00594A8A">
        <w:rPr>
          <w:rFonts w:ascii="Tahoma" w:hAnsi="Tahoma" w:cs="Tahoma"/>
          <w:color w:val="FF0000"/>
          <w:sz w:val="24"/>
          <w:szCs w:val="24"/>
        </w:rPr>
        <w:t xml:space="preserve"> som overstiger halvparten av folketrygdens grunnbeløp.&gt; </w:t>
      </w:r>
    </w:p>
    <w:p w14:paraId="0DE6D431" w14:textId="3B2E13B1" w:rsidR="007E43D9" w:rsidRPr="007553DB" w:rsidRDefault="007E43D9" w:rsidP="00C1420E">
      <w:pPr>
        <w:spacing w:after="0" w:line="240" w:lineRule="auto"/>
        <w:rPr>
          <w:rFonts w:ascii="Tahoma" w:hAnsi="Tahoma" w:cs="Tahoma"/>
          <w:sz w:val="24"/>
          <w:szCs w:val="24"/>
        </w:rPr>
      </w:pPr>
    </w:p>
    <w:p w14:paraId="191AB764" w14:textId="4BDB4245" w:rsidR="00524029" w:rsidRPr="007553DB" w:rsidRDefault="00F7358A" w:rsidP="00C1420E">
      <w:pPr>
        <w:spacing w:after="0" w:line="240" w:lineRule="auto"/>
        <w:rPr>
          <w:rFonts w:ascii="Tahoma" w:hAnsi="Tahoma" w:cs="Tahoma"/>
          <w:sz w:val="24"/>
          <w:szCs w:val="24"/>
        </w:rPr>
      </w:pPr>
      <w:r w:rsidRPr="007553DB">
        <w:rPr>
          <w:rFonts w:ascii="Tahoma" w:hAnsi="Tahoma" w:cs="Tahoma"/>
          <w:sz w:val="24"/>
          <w:szCs w:val="24"/>
        </w:rPr>
        <w:t>Du mottar</w:t>
      </w:r>
      <w:r w:rsidR="005B5791" w:rsidRPr="007553DB">
        <w:rPr>
          <w:rFonts w:ascii="Tahoma" w:hAnsi="Tahoma" w:cs="Tahoma"/>
          <w:sz w:val="24"/>
          <w:szCs w:val="24"/>
        </w:rPr>
        <w:t xml:space="preserve"> </w:t>
      </w:r>
      <w:r w:rsidR="005B5791" w:rsidRPr="00594A8A">
        <w:rPr>
          <w:rFonts w:ascii="Tahoma" w:eastAsia="Times New Roman" w:hAnsi="Tahoma" w:cs="Tahoma"/>
          <w:color w:val="FF0000"/>
          <w:sz w:val="24"/>
          <w:szCs w:val="24"/>
          <w:lang w:eastAsia="nb-NO"/>
        </w:rPr>
        <w:t>&lt;dagpenger/sykepenger/foreldrepenger/uføretrygd/ arbeidsavklaringspenger/overgangsstønad&gt;</w:t>
      </w:r>
      <w:r w:rsidR="005B5791" w:rsidRPr="007553DB">
        <w:rPr>
          <w:rFonts w:ascii="Tahoma" w:eastAsia="Times New Roman" w:hAnsi="Tahoma" w:cs="Tahoma"/>
          <w:sz w:val="24"/>
          <w:szCs w:val="24"/>
          <w:lang w:eastAsia="nb-NO"/>
        </w:rPr>
        <w:t xml:space="preserve">. </w:t>
      </w:r>
      <w:r w:rsidR="00A93C55" w:rsidRPr="007553DB">
        <w:rPr>
          <w:rFonts w:ascii="Tahoma" w:hAnsi="Tahoma" w:cs="Tahoma"/>
          <w:sz w:val="24"/>
          <w:szCs w:val="24"/>
        </w:rPr>
        <w:t xml:space="preserve">Du opparbeidet deg denne rettigheten før du startet i introduksjonsprogrammet. </w:t>
      </w:r>
    </w:p>
    <w:p w14:paraId="55775640" w14:textId="5E34B335" w:rsidR="00053FD3" w:rsidRPr="007553DB" w:rsidRDefault="00053FD3" w:rsidP="00C1420E">
      <w:pPr>
        <w:spacing w:after="0" w:line="240" w:lineRule="auto"/>
        <w:rPr>
          <w:rFonts w:ascii="Tahoma" w:hAnsi="Tahoma" w:cs="Tahoma"/>
          <w:sz w:val="24"/>
          <w:szCs w:val="24"/>
        </w:rPr>
      </w:pPr>
    </w:p>
    <w:p w14:paraId="5F27FFCC" w14:textId="1435815C" w:rsidR="007F7E86" w:rsidRDefault="00053FD3" w:rsidP="1686A926">
      <w:pPr>
        <w:spacing w:after="0" w:line="240" w:lineRule="auto"/>
        <w:rPr>
          <w:rFonts w:ascii="Tahoma" w:eastAsia="Times New Roman" w:hAnsi="Tahoma" w:cs="Tahoma"/>
          <w:color w:val="FF0000"/>
          <w:sz w:val="24"/>
          <w:szCs w:val="24"/>
          <w:lang w:eastAsia="nb-NO"/>
        </w:rPr>
      </w:pPr>
      <w:r w:rsidRPr="007553DB">
        <w:rPr>
          <w:rFonts w:ascii="Tahoma" w:hAnsi="Tahoma" w:cs="Tahoma"/>
          <w:sz w:val="24"/>
          <w:szCs w:val="24"/>
        </w:rPr>
        <w:t>Vi</w:t>
      </w:r>
      <w:r w:rsidR="2F59299E" w:rsidRPr="007553DB">
        <w:rPr>
          <w:rFonts w:ascii="Tahoma" w:hAnsi="Tahoma" w:cs="Tahoma"/>
          <w:sz w:val="24"/>
          <w:szCs w:val="24"/>
        </w:rPr>
        <w:t xml:space="preserve"> har derfor besluttet å</w:t>
      </w:r>
      <w:r w:rsidRPr="007553DB">
        <w:rPr>
          <w:rFonts w:ascii="Tahoma" w:hAnsi="Tahoma" w:cs="Tahoma"/>
          <w:sz w:val="24"/>
          <w:szCs w:val="24"/>
        </w:rPr>
        <w:t xml:space="preserve"> redusere introduksjonsstønaden din</w:t>
      </w:r>
      <w:r w:rsidR="000D3B65" w:rsidRPr="007553DB">
        <w:rPr>
          <w:rFonts w:ascii="Tahoma" w:hAnsi="Tahoma" w:cs="Tahoma"/>
          <w:sz w:val="24"/>
          <w:szCs w:val="24"/>
        </w:rPr>
        <w:t xml:space="preserve">, jf. </w:t>
      </w:r>
      <w:r w:rsidR="00254286">
        <w:rPr>
          <w:rFonts w:ascii="Tahoma" w:hAnsi="Tahoma" w:cs="Tahoma"/>
          <w:sz w:val="24"/>
          <w:szCs w:val="24"/>
        </w:rPr>
        <w:t>integrerings</w:t>
      </w:r>
      <w:r w:rsidR="000D3B65" w:rsidRPr="007553DB">
        <w:rPr>
          <w:rFonts w:ascii="Tahoma" w:hAnsi="Tahoma" w:cs="Tahoma"/>
          <w:sz w:val="24"/>
          <w:szCs w:val="24"/>
        </w:rPr>
        <w:t>loven §</w:t>
      </w:r>
      <w:r w:rsidR="003702ED">
        <w:rPr>
          <w:rFonts w:ascii="Tahoma" w:hAnsi="Tahoma" w:cs="Tahoma"/>
          <w:sz w:val="24"/>
          <w:szCs w:val="24"/>
        </w:rPr>
        <w:t> </w:t>
      </w:r>
      <w:r w:rsidR="000D3B65" w:rsidRPr="007553DB">
        <w:rPr>
          <w:rFonts w:ascii="Tahoma" w:hAnsi="Tahoma" w:cs="Tahoma"/>
          <w:sz w:val="24"/>
          <w:szCs w:val="24"/>
        </w:rPr>
        <w:t>22</w:t>
      </w:r>
      <w:r w:rsidRPr="007553DB">
        <w:rPr>
          <w:rFonts w:ascii="Tahoma" w:hAnsi="Tahoma" w:cs="Tahoma"/>
          <w:sz w:val="24"/>
          <w:szCs w:val="24"/>
        </w:rPr>
        <w:t xml:space="preserve">. </w:t>
      </w:r>
      <w:r w:rsidR="00F624E5" w:rsidRPr="007553DB">
        <w:rPr>
          <w:rFonts w:ascii="Tahoma" w:hAnsi="Tahoma" w:cs="Tahoma"/>
          <w:sz w:val="24"/>
          <w:szCs w:val="24"/>
        </w:rPr>
        <w:t>Introduksjonsstønaden</w:t>
      </w:r>
      <w:r w:rsidR="66D98913" w:rsidRPr="007553DB">
        <w:rPr>
          <w:rFonts w:ascii="Tahoma" w:hAnsi="Tahoma" w:cs="Tahoma"/>
          <w:sz w:val="24"/>
          <w:szCs w:val="24"/>
        </w:rPr>
        <w:t xml:space="preserve"> din</w:t>
      </w:r>
      <w:r w:rsidR="00F624E5" w:rsidRPr="007553DB">
        <w:rPr>
          <w:rFonts w:ascii="Tahoma" w:hAnsi="Tahoma" w:cs="Tahoma"/>
          <w:sz w:val="24"/>
          <w:szCs w:val="24"/>
        </w:rPr>
        <w:t xml:space="preserve"> reduseres </w:t>
      </w:r>
      <w:r w:rsidR="00685F16" w:rsidRPr="007553DB">
        <w:rPr>
          <w:rFonts w:ascii="Tahoma" w:hAnsi="Tahoma" w:cs="Tahoma"/>
          <w:sz w:val="24"/>
          <w:szCs w:val="24"/>
        </w:rPr>
        <w:t xml:space="preserve">med </w:t>
      </w:r>
      <w:r w:rsidR="00781A4A" w:rsidRPr="00594A8A">
        <w:rPr>
          <w:rFonts w:ascii="Tahoma" w:hAnsi="Tahoma" w:cs="Tahoma"/>
          <w:color w:val="FF0000"/>
          <w:sz w:val="24"/>
          <w:szCs w:val="24"/>
        </w:rPr>
        <w:t>&lt;</w:t>
      </w:r>
      <w:r w:rsidR="00685F16" w:rsidRPr="00594A8A">
        <w:rPr>
          <w:rFonts w:ascii="Tahoma" w:hAnsi="Tahoma" w:cs="Tahoma"/>
          <w:color w:val="FF0000"/>
          <w:sz w:val="24"/>
          <w:szCs w:val="24"/>
        </w:rPr>
        <w:t>det beløpet som du mottar i</w:t>
      </w:r>
      <w:r w:rsidR="00961A68" w:rsidRPr="00594A8A">
        <w:rPr>
          <w:rFonts w:ascii="Tahoma" w:hAnsi="Tahoma" w:cs="Tahoma"/>
          <w:color w:val="FF0000"/>
          <w:sz w:val="24"/>
          <w:szCs w:val="24"/>
        </w:rPr>
        <w:t xml:space="preserve"> </w:t>
      </w:r>
      <w:r w:rsidR="00961A68" w:rsidRPr="00594A8A">
        <w:rPr>
          <w:rFonts w:ascii="Tahoma" w:eastAsia="Times New Roman" w:hAnsi="Tahoma" w:cs="Tahoma"/>
          <w:color w:val="FF0000"/>
          <w:sz w:val="24"/>
          <w:szCs w:val="24"/>
          <w:lang w:eastAsia="nb-NO"/>
        </w:rPr>
        <w:t>dagpenger/sykepenger/foreldrepenger/ uføretrygd/arbeidsavklaringspenge</w:t>
      </w:r>
      <w:r w:rsidR="00C97153" w:rsidRPr="00594A8A">
        <w:rPr>
          <w:rFonts w:ascii="Tahoma" w:eastAsia="Times New Roman" w:hAnsi="Tahoma" w:cs="Tahoma"/>
          <w:color w:val="FF0000"/>
          <w:sz w:val="24"/>
          <w:szCs w:val="24"/>
          <w:lang w:eastAsia="nb-NO"/>
        </w:rPr>
        <w:t>r</w:t>
      </w:r>
      <w:r w:rsidR="00781A4A" w:rsidRPr="00594A8A">
        <w:rPr>
          <w:rFonts w:ascii="Tahoma" w:eastAsia="Times New Roman" w:hAnsi="Tahoma" w:cs="Tahoma"/>
          <w:color w:val="FF0000"/>
          <w:sz w:val="24"/>
          <w:szCs w:val="24"/>
          <w:lang w:eastAsia="nb-NO"/>
        </w:rPr>
        <w:t xml:space="preserve"> eller </w:t>
      </w:r>
      <w:r w:rsidR="00C837F5" w:rsidRPr="00594A8A">
        <w:rPr>
          <w:rFonts w:ascii="Tahoma" w:hAnsi="Tahoma" w:cs="Tahoma"/>
          <w:color w:val="FF0000"/>
          <w:sz w:val="24"/>
          <w:szCs w:val="24"/>
        </w:rPr>
        <w:t>40 prosent av overgangsstønaden som overstiger halvparten av folketrygdens grunnbeløp</w:t>
      </w:r>
      <w:r w:rsidR="14CCF1D7" w:rsidRPr="00594A8A">
        <w:rPr>
          <w:rFonts w:ascii="Tahoma" w:hAnsi="Tahoma" w:cs="Tahoma"/>
          <w:color w:val="FF0000"/>
          <w:sz w:val="24"/>
          <w:szCs w:val="24"/>
        </w:rPr>
        <w:t>&gt;</w:t>
      </w:r>
      <w:r w:rsidR="669CC025" w:rsidRPr="007553DB">
        <w:rPr>
          <w:rFonts w:ascii="Tahoma" w:hAnsi="Tahoma" w:cs="Tahoma"/>
          <w:sz w:val="24"/>
          <w:szCs w:val="24"/>
        </w:rPr>
        <w:t xml:space="preserve">. Reduksjonen utgjør dermed </w:t>
      </w:r>
      <w:r w:rsidR="00F21515" w:rsidRPr="007553DB">
        <w:rPr>
          <w:rFonts w:ascii="Tahoma" w:hAnsi="Tahoma" w:cs="Tahoma"/>
          <w:sz w:val="24"/>
          <w:szCs w:val="24"/>
        </w:rPr>
        <w:t xml:space="preserve">kr </w:t>
      </w:r>
      <w:r w:rsidR="669CC025" w:rsidRPr="00594A8A">
        <w:rPr>
          <w:rFonts w:ascii="Tahoma" w:hAnsi="Tahoma" w:cs="Tahoma"/>
          <w:color w:val="FF0000"/>
          <w:sz w:val="24"/>
          <w:szCs w:val="24"/>
        </w:rPr>
        <w:t xml:space="preserve">&lt;beløp&gt; </w:t>
      </w:r>
      <w:r w:rsidR="00F21515" w:rsidRPr="007553DB">
        <w:rPr>
          <w:rFonts w:ascii="Tahoma" w:hAnsi="Tahoma" w:cs="Tahoma"/>
          <w:sz w:val="24"/>
          <w:szCs w:val="24"/>
        </w:rPr>
        <w:t xml:space="preserve">per måned. Introduksjonsstønaden din reduseres i perioden </w:t>
      </w:r>
      <w:r w:rsidR="00F21515" w:rsidRPr="00594A8A">
        <w:rPr>
          <w:rFonts w:ascii="Tahoma" w:hAnsi="Tahoma" w:cs="Tahoma"/>
          <w:color w:val="FF0000"/>
          <w:sz w:val="24"/>
          <w:szCs w:val="24"/>
        </w:rPr>
        <w:t>&lt;sett inn datoer&gt;</w:t>
      </w:r>
      <w:r w:rsidR="00F21515" w:rsidRPr="007553DB">
        <w:rPr>
          <w:rFonts w:ascii="Tahoma" w:hAnsi="Tahoma" w:cs="Tahoma"/>
          <w:sz w:val="24"/>
          <w:szCs w:val="24"/>
        </w:rPr>
        <w:t>.</w:t>
      </w:r>
      <w:r w:rsidR="00067A1C">
        <w:rPr>
          <w:rFonts w:ascii="Tahoma" w:hAnsi="Tahoma" w:cs="Tahoma"/>
          <w:sz w:val="24"/>
          <w:szCs w:val="24"/>
        </w:rPr>
        <w:t xml:space="preserve"> </w:t>
      </w:r>
      <w:r w:rsidR="00067A1C" w:rsidRPr="00594A8A">
        <w:rPr>
          <w:rFonts w:ascii="Tahoma" w:hAnsi="Tahoma" w:cs="Tahoma"/>
          <w:color w:val="FF0000"/>
          <w:sz w:val="24"/>
          <w:szCs w:val="24"/>
        </w:rPr>
        <w:t>&lt;</w:t>
      </w:r>
      <w:r w:rsidR="00067A1C" w:rsidRPr="00594A8A">
        <w:rPr>
          <w:rFonts w:ascii="Tahoma" w:eastAsia="Times New Roman" w:hAnsi="Tahoma" w:cs="Tahoma"/>
          <w:color w:val="FF0000"/>
          <w:sz w:val="24"/>
          <w:szCs w:val="24"/>
          <w:lang w:eastAsia="nb-NO"/>
        </w:rPr>
        <w:t>Deltakeren skal ha fått et varsel om at kommunen vurderer reduksjon og mulighet til å uttale seg om saken. Det bør komme frem om deltakeren har valgt å uttale seg etter å ha fått varselet og hva deltakeren i så fall har sagt.</w:t>
      </w:r>
      <w:r w:rsidR="000345B0" w:rsidRPr="00594A8A">
        <w:rPr>
          <w:rFonts w:ascii="Tahoma" w:eastAsia="Times New Roman" w:hAnsi="Tahoma" w:cs="Tahoma"/>
          <w:color w:val="FF0000"/>
          <w:sz w:val="24"/>
          <w:szCs w:val="24"/>
          <w:lang w:eastAsia="nb-NO"/>
        </w:rPr>
        <w:t>&gt;</w:t>
      </w:r>
    </w:p>
    <w:p w14:paraId="63B06309" w14:textId="00D44E74" w:rsidR="006D181B" w:rsidRDefault="006D181B" w:rsidP="1686A926">
      <w:pPr>
        <w:spacing w:after="0" w:line="240" w:lineRule="auto"/>
        <w:rPr>
          <w:rFonts w:ascii="Tahoma" w:eastAsia="Times New Roman" w:hAnsi="Tahoma" w:cs="Tahoma"/>
          <w:color w:val="FF0000"/>
          <w:sz w:val="24"/>
          <w:szCs w:val="24"/>
          <w:lang w:eastAsia="nb-NO"/>
        </w:rPr>
      </w:pPr>
    </w:p>
    <w:p w14:paraId="14F6A0AC"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b/>
          <w:bCs/>
          <w:color w:val="171717"/>
          <w:sz w:val="28"/>
          <w:szCs w:val="28"/>
          <w:lang w:eastAsia="nb-NO"/>
        </w:rPr>
      </w:pPr>
      <w:r w:rsidRPr="006D181B">
        <w:rPr>
          <w:rFonts w:ascii="Tahoma" w:eastAsia="Times New Roman" w:hAnsi="Tahoma" w:cs="Tahoma"/>
          <w:b/>
          <w:bCs/>
          <w:color w:val="171717"/>
          <w:sz w:val="28"/>
          <w:szCs w:val="28"/>
          <w:lang w:eastAsia="nb-NO"/>
        </w:rPr>
        <w:t xml:space="preserve">Du kan klage på dette vedtaket </w:t>
      </w:r>
    </w:p>
    <w:p w14:paraId="547EB65C" w14:textId="77777777" w:rsidR="006D181B" w:rsidRPr="006D181B" w:rsidRDefault="006D181B" w:rsidP="006D181B">
      <w:pPr>
        <w:spacing w:after="0" w:line="240" w:lineRule="auto"/>
        <w:textAlignment w:val="baseline"/>
        <w:rPr>
          <w:rFonts w:ascii="Tahoma" w:eastAsia="Times New Roman" w:hAnsi="Tahoma" w:cs="Tahoma"/>
          <w:color w:val="171717"/>
          <w:sz w:val="24"/>
          <w:szCs w:val="24"/>
          <w:lang w:eastAsia="nb-NO"/>
        </w:rPr>
      </w:pPr>
    </w:p>
    <w:p w14:paraId="1C26BE87" w14:textId="77777777" w:rsidR="006D181B" w:rsidRPr="006D181B" w:rsidRDefault="006D181B" w:rsidP="006D181B">
      <w:pPr>
        <w:spacing w:after="0" w:line="240" w:lineRule="auto"/>
        <w:textAlignment w:val="baseline"/>
        <w:rPr>
          <w:rFonts w:ascii="Tahoma" w:eastAsia="Times New Roman" w:hAnsi="Tahoma" w:cs="Tahoma"/>
          <w:color w:val="171717"/>
          <w:sz w:val="24"/>
          <w:szCs w:val="24"/>
          <w:lang w:eastAsia="nb-NO"/>
        </w:rPr>
      </w:pPr>
      <w:r w:rsidRPr="006D181B">
        <w:rPr>
          <w:rFonts w:ascii="Tahoma" w:eastAsia="Times New Roman" w:hAnsi="Tahoma"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15680DC6" w14:textId="77777777" w:rsidR="006D181B" w:rsidRPr="006D181B" w:rsidRDefault="006D181B" w:rsidP="006D181B">
      <w:pPr>
        <w:spacing w:after="0" w:line="240" w:lineRule="auto"/>
        <w:textAlignment w:val="baseline"/>
        <w:rPr>
          <w:rFonts w:ascii="Tahoma" w:eastAsia="Times New Roman" w:hAnsi="Tahoma" w:cs="Tahoma"/>
          <w:color w:val="171717"/>
          <w:sz w:val="24"/>
          <w:szCs w:val="24"/>
          <w:lang w:eastAsia="nb-NO"/>
        </w:rPr>
      </w:pPr>
    </w:p>
    <w:p w14:paraId="53E51868" w14:textId="77777777" w:rsidR="006D181B" w:rsidRPr="006D181B" w:rsidRDefault="006D181B" w:rsidP="006D181B">
      <w:pPr>
        <w:spacing w:after="0" w:line="240" w:lineRule="auto"/>
        <w:textAlignment w:val="baseline"/>
        <w:rPr>
          <w:rFonts w:ascii="Tahoma" w:eastAsia="Times New Roman" w:hAnsi="Tahoma" w:cs="Tahoma"/>
          <w:color w:val="171717"/>
          <w:sz w:val="18"/>
          <w:szCs w:val="18"/>
          <w:lang w:eastAsia="nb-NO"/>
        </w:rPr>
      </w:pPr>
      <w:r w:rsidRPr="006D181B">
        <w:rPr>
          <w:rFonts w:ascii="Tahoma" w:eastAsia="Times New Roman" w:hAnsi="Tahoma"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16E61F75" w14:textId="77777777" w:rsidR="006D181B" w:rsidRPr="006D181B" w:rsidRDefault="006D181B" w:rsidP="006D181B">
      <w:pPr>
        <w:spacing w:after="0" w:line="240" w:lineRule="auto"/>
        <w:textAlignment w:val="baseline"/>
        <w:rPr>
          <w:rFonts w:ascii="Tahoma" w:eastAsia="Times New Roman" w:hAnsi="Tahoma" w:cs="Tahoma"/>
          <w:color w:val="171717"/>
          <w:sz w:val="18"/>
          <w:szCs w:val="18"/>
          <w:lang w:eastAsia="nb-NO"/>
        </w:rPr>
      </w:pPr>
      <w:r w:rsidRPr="006D181B">
        <w:rPr>
          <w:rFonts w:ascii="Tahoma" w:eastAsia="Times New Roman" w:hAnsi="Tahoma" w:cs="Tahoma"/>
          <w:color w:val="171717"/>
          <w:sz w:val="24"/>
          <w:szCs w:val="24"/>
          <w:lang w:eastAsia="nb-NO"/>
        </w:rPr>
        <w:t> </w:t>
      </w:r>
    </w:p>
    <w:p w14:paraId="15517E88" w14:textId="77777777" w:rsidR="006D181B" w:rsidRPr="006D181B" w:rsidRDefault="006D181B" w:rsidP="006D181B">
      <w:pPr>
        <w:spacing w:after="0" w:line="240" w:lineRule="auto"/>
        <w:textAlignment w:val="baseline"/>
        <w:rPr>
          <w:rFonts w:ascii="Tahoma" w:eastAsia="Times New Roman" w:hAnsi="Tahoma" w:cs="Tahoma"/>
          <w:color w:val="171717"/>
          <w:sz w:val="24"/>
          <w:szCs w:val="24"/>
          <w:lang w:eastAsia="nb-NO"/>
        </w:rPr>
      </w:pPr>
      <w:r w:rsidRPr="006D181B">
        <w:rPr>
          <w:rFonts w:ascii="Tahoma" w:eastAsia="Times New Roman" w:hAnsi="Tahoma" w:cs="Tahoma"/>
          <w:color w:val="171717"/>
          <w:sz w:val="24"/>
          <w:szCs w:val="24"/>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726FF5A1" w14:textId="77777777" w:rsidR="006D181B" w:rsidRPr="006D181B" w:rsidRDefault="006D181B" w:rsidP="006D181B">
      <w:pPr>
        <w:spacing w:after="0" w:line="240" w:lineRule="auto"/>
        <w:textAlignment w:val="baseline"/>
        <w:rPr>
          <w:rFonts w:ascii="Tahoma" w:eastAsia="Times New Roman" w:hAnsi="Tahoma" w:cs="Tahoma"/>
          <w:color w:val="171717"/>
          <w:sz w:val="24"/>
          <w:szCs w:val="24"/>
          <w:lang w:eastAsia="nb-NO"/>
        </w:rPr>
      </w:pPr>
    </w:p>
    <w:p w14:paraId="4C2F139B" w14:textId="77777777" w:rsidR="006D181B" w:rsidRPr="006D181B" w:rsidRDefault="006D181B" w:rsidP="006D181B">
      <w:pPr>
        <w:spacing w:after="0" w:line="240" w:lineRule="auto"/>
        <w:textAlignment w:val="baseline"/>
        <w:rPr>
          <w:rFonts w:ascii="Tahoma" w:eastAsia="Times New Roman" w:hAnsi="Tahoma" w:cs="Tahoma"/>
          <w:sz w:val="24"/>
          <w:szCs w:val="24"/>
          <w:lang w:eastAsia="nb-NO"/>
        </w:rPr>
      </w:pPr>
      <w:r w:rsidRPr="006D181B">
        <w:rPr>
          <w:rFonts w:ascii="Tahoma" w:eastAsia="Times New Roman" w:hAnsi="Tahoma" w:cs="Tahoma"/>
          <w:sz w:val="24"/>
          <w:szCs w:val="24"/>
          <w:lang w:eastAsia="nb-NO"/>
        </w:rPr>
        <w:t>Du kan også be om at vedtaket ikke blir satt i verk før klagefristen er ute eller klagen er avgjort, se forvaltningsloven § 42.  </w:t>
      </w:r>
    </w:p>
    <w:p w14:paraId="450FED5C" w14:textId="77777777" w:rsidR="006D181B" w:rsidRPr="006D181B" w:rsidRDefault="006D181B" w:rsidP="006D181B">
      <w:pPr>
        <w:overflowPunct w:val="0"/>
        <w:autoSpaceDE w:val="0"/>
        <w:autoSpaceDN w:val="0"/>
        <w:adjustRightInd w:val="0"/>
        <w:spacing w:after="160" w:line="259" w:lineRule="auto"/>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6D181B" w:rsidRPr="006D181B" w14:paraId="3491D6D4" w14:textId="77777777" w:rsidTr="009178D2">
        <w:trPr>
          <w:trHeight w:val="300"/>
        </w:trPr>
        <w:tc>
          <w:tcPr>
            <w:tcW w:w="4789" w:type="dxa"/>
            <w:tcBorders>
              <w:top w:val="nil"/>
              <w:left w:val="nil"/>
              <w:bottom w:val="nil"/>
              <w:right w:val="nil"/>
            </w:tcBorders>
          </w:tcPr>
          <w:p w14:paraId="0F11CA47"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D181B">
              <w:rPr>
                <w:rFonts w:ascii="Tahoma" w:eastAsia="Times New Roman" w:hAnsi="Tahoma" w:cs="Tahoma"/>
                <w:sz w:val="24"/>
                <w:szCs w:val="24"/>
                <w:lang w:eastAsia="nb-NO"/>
              </w:rPr>
              <w:t>Vennlig hilsen</w:t>
            </w:r>
          </w:p>
          <w:p w14:paraId="3889AFD4" w14:textId="77777777" w:rsidR="006D181B" w:rsidRPr="006D181B" w:rsidRDefault="006D181B" w:rsidP="006D181B">
            <w:pPr>
              <w:overflowPunct w:val="0"/>
              <w:autoSpaceDE w:val="0"/>
              <w:autoSpaceDN w:val="0"/>
              <w:adjustRightInd w:val="0"/>
              <w:spacing w:before="240" w:after="0" w:line="240" w:lineRule="auto"/>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152B2E09"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r w:rsidR="006D181B" w:rsidRPr="006D181B" w14:paraId="3B318EC1" w14:textId="77777777" w:rsidTr="009178D2">
        <w:trPr>
          <w:trHeight w:val="300"/>
        </w:trPr>
        <w:tc>
          <w:tcPr>
            <w:tcW w:w="4789" w:type="dxa"/>
            <w:tcBorders>
              <w:top w:val="nil"/>
              <w:left w:val="nil"/>
              <w:bottom w:val="nil"/>
              <w:right w:val="nil"/>
            </w:tcBorders>
          </w:tcPr>
          <w:p w14:paraId="59EB4866"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6D181B">
              <w:rPr>
                <w:rFonts w:ascii="Tahoma" w:eastAsia="Times New Roman" w:hAnsi="Tahoma" w:cs="Tahoma"/>
                <w:color w:val="FF0000"/>
                <w:sz w:val="24"/>
                <w:szCs w:val="24"/>
                <w:lang w:eastAsia="nb-NO"/>
              </w:rPr>
              <w:t>&lt;leders navn&gt;</w:t>
            </w:r>
          </w:p>
          <w:p w14:paraId="3245528A"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D181B">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287C37AC"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6D181B">
              <w:rPr>
                <w:rFonts w:ascii="Tahoma" w:eastAsia="Times New Roman" w:hAnsi="Tahoma" w:cs="Tahoma"/>
                <w:color w:val="FF0000"/>
                <w:sz w:val="24"/>
                <w:szCs w:val="24"/>
                <w:lang w:eastAsia="nb-NO"/>
              </w:rPr>
              <w:t>&lt;saksbehandlers navn&gt;</w:t>
            </w:r>
          </w:p>
          <w:p w14:paraId="40709C86" w14:textId="77777777" w:rsidR="006D181B" w:rsidRPr="006D181B" w:rsidRDefault="006D181B" w:rsidP="006D181B">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D181B">
              <w:rPr>
                <w:rFonts w:ascii="Tahoma" w:eastAsia="Times New Roman" w:hAnsi="Tahoma" w:cs="Tahoma"/>
                <w:color w:val="FF0000"/>
                <w:sz w:val="24"/>
                <w:szCs w:val="24"/>
                <w:lang w:eastAsia="nb-NO"/>
              </w:rPr>
              <w:t>&lt;saksbehandlers tittel&gt;</w:t>
            </w:r>
          </w:p>
        </w:tc>
      </w:tr>
    </w:tbl>
    <w:p w14:paraId="6BD2671E" w14:textId="77777777" w:rsidR="006D181B" w:rsidRPr="007553DB" w:rsidRDefault="006D181B" w:rsidP="1686A926">
      <w:pPr>
        <w:spacing w:after="0" w:line="240" w:lineRule="auto"/>
        <w:rPr>
          <w:rFonts w:ascii="Tahoma" w:hAnsi="Tahoma" w:cs="Tahoma"/>
          <w:color w:val="FF0000"/>
          <w:sz w:val="24"/>
          <w:szCs w:val="24"/>
        </w:rPr>
      </w:pPr>
    </w:p>
    <w:p w14:paraId="5165F8FC" w14:textId="79F48C49" w:rsidR="00D547C5" w:rsidRPr="007553DB" w:rsidRDefault="00D547C5" w:rsidP="40C2EB7A">
      <w:pPr>
        <w:pStyle w:val="paragraph"/>
        <w:spacing w:before="0" w:beforeAutospacing="0" w:after="0" w:afterAutospacing="0"/>
        <w:textAlignment w:val="baseline"/>
        <w:rPr>
          <w:rFonts w:ascii="Tahoma" w:hAnsi="Tahoma" w:cs="Tahoma"/>
          <w:b/>
          <w:bCs/>
        </w:rPr>
      </w:pPr>
    </w:p>
    <w:sectPr w:rsidR="00D547C5" w:rsidRPr="00755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01E2" w14:textId="77777777" w:rsidR="00D6390E" w:rsidRDefault="00D6390E" w:rsidP="001A5D95">
      <w:pPr>
        <w:spacing w:after="0" w:line="240" w:lineRule="auto"/>
      </w:pPr>
      <w:r>
        <w:separator/>
      </w:r>
    </w:p>
  </w:endnote>
  <w:endnote w:type="continuationSeparator" w:id="0">
    <w:p w14:paraId="04F9735F" w14:textId="77777777" w:rsidR="00D6390E" w:rsidRDefault="00D6390E" w:rsidP="001A5D95">
      <w:pPr>
        <w:spacing w:after="0" w:line="240" w:lineRule="auto"/>
      </w:pPr>
      <w:r>
        <w:continuationSeparator/>
      </w:r>
    </w:p>
  </w:endnote>
  <w:endnote w:type="continuationNotice" w:id="1">
    <w:p w14:paraId="53C487BC" w14:textId="77777777" w:rsidR="00D6390E" w:rsidRDefault="00D63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8C3" w14:textId="77777777" w:rsidR="00D6390E" w:rsidRDefault="00D6390E" w:rsidP="001A5D95">
      <w:pPr>
        <w:spacing w:after="0" w:line="240" w:lineRule="auto"/>
      </w:pPr>
      <w:r>
        <w:separator/>
      </w:r>
    </w:p>
  </w:footnote>
  <w:footnote w:type="continuationSeparator" w:id="0">
    <w:p w14:paraId="4788A72D" w14:textId="77777777" w:rsidR="00D6390E" w:rsidRDefault="00D6390E" w:rsidP="001A5D95">
      <w:pPr>
        <w:spacing w:after="0" w:line="240" w:lineRule="auto"/>
      </w:pPr>
      <w:r>
        <w:continuationSeparator/>
      </w:r>
    </w:p>
  </w:footnote>
  <w:footnote w:type="continuationNotice" w:id="1">
    <w:p w14:paraId="035AB774" w14:textId="77777777" w:rsidR="00D6390E" w:rsidRDefault="00D639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459"/>
    <w:multiLevelType w:val="hybridMultilevel"/>
    <w:tmpl w:val="CFD0D83A"/>
    <w:lvl w:ilvl="0" w:tplc="2D883C32">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04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95"/>
    <w:rsid w:val="00022A50"/>
    <w:rsid w:val="000345B0"/>
    <w:rsid w:val="000420A8"/>
    <w:rsid w:val="00042B45"/>
    <w:rsid w:val="00053FD3"/>
    <w:rsid w:val="00067A1C"/>
    <w:rsid w:val="00073059"/>
    <w:rsid w:val="00074E79"/>
    <w:rsid w:val="000C524C"/>
    <w:rsid w:val="000D03C0"/>
    <w:rsid w:val="000D3B65"/>
    <w:rsid w:val="000F0089"/>
    <w:rsid w:val="00107789"/>
    <w:rsid w:val="0011118C"/>
    <w:rsid w:val="001279BC"/>
    <w:rsid w:val="00143A0F"/>
    <w:rsid w:val="001461E1"/>
    <w:rsid w:val="00156E00"/>
    <w:rsid w:val="00160BC2"/>
    <w:rsid w:val="001648D5"/>
    <w:rsid w:val="00183E58"/>
    <w:rsid w:val="001A50F9"/>
    <w:rsid w:val="001A5D95"/>
    <w:rsid w:val="001B35C5"/>
    <w:rsid w:val="001B5981"/>
    <w:rsid w:val="001D1AA9"/>
    <w:rsid w:val="001F703C"/>
    <w:rsid w:val="00254286"/>
    <w:rsid w:val="00254CC7"/>
    <w:rsid w:val="00261ACC"/>
    <w:rsid w:val="00280788"/>
    <w:rsid w:val="00282758"/>
    <w:rsid w:val="002841D3"/>
    <w:rsid w:val="00291700"/>
    <w:rsid w:val="002A749C"/>
    <w:rsid w:val="002B59FF"/>
    <w:rsid w:val="002E5A24"/>
    <w:rsid w:val="002E5F0D"/>
    <w:rsid w:val="002F552C"/>
    <w:rsid w:val="00347064"/>
    <w:rsid w:val="00353A30"/>
    <w:rsid w:val="003702ED"/>
    <w:rsid w:val="00384C9C"/>
    <w:rsid w:val="00385783"/>
    <w:rsid w:val="0039076B"/>
    <w:rsid w:val="003D20FD"/>
    <w:rsid w:val="003E621B"/>
    <w:rsid w:val="004319AA"/>
    <w:rsid w:val="00455BA5"/>
    <w:rsid w:val="00463732"/>
    <w:rsid w:val="00472D06"/>
    <w:rsid w:val="004A1E5F"/>
    <w:rsid w:val="004B1455"/>
    <w:rsid w:val="004B7A1E"/>
    <w:rsid w:val="004E0927"/>
    <w:rsid w:val="004E6A14"/>
    <w:rsid w:val="00514C15"/>
    <w:rsid w:val="00521223"/>
    <w:rsid w:val="00524029"/>
    <w:rsid w:val="00524625"/>
    <w:rsid w:val="0054185D"/>
    <w:rsid w:val="005478CB"/>
    <w:rsid w:val="00577E75"/>
    <w:rsid w:val="00594A8A"/>
    <w:rsid w:val="00596962"/>
    <w:rsid w:val="005970B7"/>
    <w:rsid w:val="005A2CBC"/>
    <w:rsid w:val="005A5FB3"/>
    <w:rsid w:val="005B5791"/>
    <w:rsid w:val="005C1DC5"/>
    <w:rsid w:val="005D6440"/>
    <w:rsid w:val="005E0181"/>
    <w:rsid w:val="005E3ED4"/>
    <w:rsid w:val="00602D7F"/>
    <w:rsid w:val="00626792"/>
    <w:rsid w:val="0064425D"/>
    <w:rsid w:val="0065116E"/>
    <w:rsid w:val="006659A7"/>
    <w:rsid w:val="006770E6"/>
    <w:rsid w:val="0068138F"/>
    <w:rsid w:val="0068449B"/>
    <w:rsid w:val="00685F16"/>
    <w:rsid w:val="006A3689"/>
    <w:rsid w:val="006D181B"/>
    <w:rsid w:val="006E2C19"/>
    <w:rsid w:val="006F47A5"/>
    <w:rsid w:val="00725BC4"/>
    <w:rsid w:val="00731720"/>
    <w:rsid w:val="007553DB"/>
    <w:rsid w:val="00760728"/>
    <w:rsid w:val="00776F0A"/>
    <w:rsid w:val="00781A4A"/>
    <w:rsid w:val="007934F3"/>
    <w:rsid w:val="007C7CEE"/>
    <w:rsid w:val="007E43D9"/>
    <w:rsid w:val="007F7E86"/>
    <w:rsid w:val="00811617"/>
    <w:rsid w:val="00815B50"/>
    <w:rsid w:val="008209CB"/>
    <w:rsid w:val="00833E05"/>
    <w:rsid w:val="00841CFA"/>
    <w:rsid w:val="00861F6E"/>
    <w:rsid w:val="00863F36"/>
    <w:rsid w:val="0087482D"/>
    <w:rsid w:val="00890884"/>
    <w:rsid w:val="008971C0"/>
    <w:rsid w:val="00897E3A"/>
    <w:rsid w:val="008D0195"/>
    <w:rsid w:val="008E01EF"/>
    <w:rsid w:val="008F6E54"/>
    <w:rsid w:val="00927988"/>
    <w:rsid w:val="00961A68"/>
    <w:rsid w:val="00970C19"/>
    <w:rsid w:val="009D7872"/>
    <w:rsid w:val="00A03C19"/>
    <w:rsid w:val="00A108E9"/>
    <w:rsid w:val="00A24810"/>
    <w:rsid w:val="00A534A6"/>
    <w:rsid w:val="00A6129D"/>
    <w:rsid w:val="00A64E20"/>
    <w:rsid w:val="00A93C55"/>
    <w:rsid w:val="00AA3C30"/>
    <w:rsid w:val="00AC3946"/>
    <w:rsid w:val="00AC7596"/>
    <w:rsid w:val="00AF3E41"/>
    <w:rsid w:val="00B23EF8"/>
    <w:rsid w:val="00B52BB4"/>
    <w:rsid w:val="00B8549C"/>
    <w:rsid w:val="00B945A3"/>
    <w:rsid w:val="00B95A41"/>
    <w:rsid w:val="00BA2662"/>
    <w:rsid w:val="00BC2552"/>
    <w:rsid w:val="00C00324"/>
    <w:rsid w:val="00C1420E"/>
    <w:rsid w:val="00C356DE"/>
    <w:rsid w:val="00C51FA2"/>
    <w:rsid w:val="00C54A79"/>
    <w:rsid w:val="00C81464"/>
    <w:rsid w:val="00C837F5"/>
    <w:rsid w:val="00C97153"/>
    <w:rsid w:val="00CC4357"/>
    <w:rsid w:val="00CC775D"/>
    <w:rsid w:val="00CF6CC3"/>
    <w:rsid w:val="00D03552"/>
    <w:rsid w:val="00D10D30"/>
    <w:rsid w:val="00D1640B"/>
    <w:rsid w:val="00D271B5"/>
    <w:rsid w:val="00D30F84"/>
    <w:rsid w:val="00D547C5"/>
    <w:rsid w:val="00D6390E"/>
    <w:rsid w:val="00D71B90"/>
    <w:rsid w:val="00DA12D8"/>
    <w:rsid w:val="00DA2A32"/>
    <w:rsid w:val="00DB3DA5"/>
    <w:rsid w:val="00DC0673"/>
    <w:rsid w:val="00DD2E16"/>
    <w:rsid w:val="00E07D20"/>
    <w:rsid w:val="00E212BA"/>
    <w:rsid w:val="00E368F8"/>
    <w:rsid w:val="00E64E8A"/>
    <w:rsid w:val="00E96F04"/>
    <w:rsid w:val="00EA4E3D"/>
    <w:rsid w:val="00EB47B8"/>
    <w:rsid w:val="00EB710F"/>
    <w:rsid w:val="00ED6226"/>
    <w:rsid w:val="00EE33CA"/>
    <w:rsid w:val="00F02C06"/>
    <w:rsid w:val="00F11373"/>
    <w:rsid w:val="00F16832"/>
    <w:rsid w:val="00F21515"/>
    <w:rsid w:val="00F41580"/>
    <w:rsid w:val="00F44539"/>
    <w:rsid w:val="00F624E5"/>
    <w:rsid w:val="00F7358A"/>
    <w:rsid w:val="00F74DAC"/>
    <w:rsid w:val="00F97D08"/>
    <w:rsid w:val="00FB4C68"/>
    <w:rsid w:val="00FF14C5"/>
    <w:rsid w:val="035F1A0A"/>
    <w:rsid w:val="07B1CFF4"/>
    <w:rsid w:val="094DA055"/>
    <w:rsid w:val="0AB1DEAD"/>
    <w:rsid w:val="0F3CB228"/>
    <w:rsid w:val="1161D1D4"/>
    <w:rsid w:val="14CCF1D7"/>
    <w:rsid w:val="1686A926"/>
    <w:rsid w:val="19AD5797"/>
    <w:rsid w:val="1C5F1813"/>
    <w:rsid w:val="1ED5830A"/>
    <w:rsid w:val="2B6DA3C5"/>
    <w:rsid w:val="2BE2C9FC"/>
    <w:rsid w:val="2F59299E"/>
    <w:rsid w:val="2FCA65B2"/>
    <w:rsid w:val="349DD6D5"/>
    <w:rsid w:val="3C1EC80B"/>
    <w:rsid w:val="3C1F2608"/>
    <w:rsid w:val="3EC5BD54"/>
    <w:rsid w:val="400B291E"/>
    <w:rsid w:val="40C2EB7A"/>
    <w:rsid w:val="41FD5E16"/>
    <w:rsid w:val="44004DB8"/>
    <w:rsid w:val="47A542B1"/>
    <w:rsid w:val="4FC17641"/>
    <w:rsid w:val="52828EA7"/>
    <w:rsid w:val="56280CA5"/>
    <w:rsid w:val="56756339"/>
    <w:rsid w:val="58344C53"/>
    <w:rsid w:val="5A8DA08C"/>
    <w:rsid w:val="5C94FEBC"/>
    <w:rsid w:val="6488AEAC"/>
    <w:rsid w:val="66247F0D"/>
    <w:rsid w:val="669CC025"/>
    <w:rsid w:val="66D98913"/>
    <w:rsid w:val="697B6F4A"/>
    <w:rsid w:val="6B173FAB"/>
    <w:rsid w:val="6D1A2F4D"/>
    <w:rsid w:val="706F03A8"/>
    <w:rsid w:val="70B4D372"/>
    <w:rsid w:val="7101CB03"/>
    <w:rsid w:val="72592E3F"/>
    <w:rsid w:val="74BD7FD9"/>
    <w:rsid w:val="772E65CA"/>
    <w:rsid w:val="778635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4FF0"/>
  <w15:chartTrackingRefBased/>
  <w15:docId w15:val="{33ED5EC7-82C8-467E-B5EF-B8D0FE06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0F"/>
    <w:pPr>
      <w:spacing w:after="200" w:line="276"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648D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648D5"/>
    <w:rPr>
      <w:rFonts w:ascii="Segoe UI" w:hAnsi="Segoe UI" w:cs="Segoe UI"/>
      <w:sz w:val="18"/>
      <w:szCs w:val="18"/>
    </w:rPr>
  </w:style>
  <w:style w:type="table" w:styleId="Tabellrutenett">
    <w:name w:val="Table Grid"/>
    <w:basedOn w:val="Vanligtabell"/>
    <w:uiPriority w:val="59"/>
    <w:rsid w:val="00261AC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3E4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F3E41"/>
  </w:style>
  <w:style w:type="character" w:customStyle="1" w:styleId="eop">
    <w:name w:val="eop"/>
    <w:basedOn w:val="Standardskriftforavsnitt"/>
    <w:rsid w:val="00AF3E41"/>
  </w:style>
  <w:style w:type="character" w:customStyle="1" w:styleId="contextualspellingandgrammarerror">
    <w:name w:val="contextualspellingandgrammarerror"/>
    <w:basedOn w:val="Standardskriftforavsnitt"/>
    <w:rsid w:val="00AF3E41"/>
  </w:style>
  <w:style w:type="paragraph" w:styleId="Listeavsnitt">
    <w:name w:val="List Paragraph"/>
    <w:basedOn w:val="Normal"/>
    <w:uiPriority w:val="34"/>
    <w:qFormat/>
    <w:rsid w:val="00863F36"/>
    <w:pPr>
      <w:ind w:left="720"/>
      <w:contextualSpacing/>
    </w:pPr>
  </w:style>
  <w:style w:type="character" w:styleId="Merknadsreferanse">
    <w:name w:val="annotation reference"/>
    <w:basedOn w:val="Standardskriftforavsnitt"/>
    <w:uiPriority w:val="99"/>
    <w:semiHidden/>
    <w:unhideWhenUsed/>
    <w:rsid w:val="001D1AA9"/>
    <w:rPr>
      <w:sz w:val="16"/>
      <w:szCs w:val="16"/>
    </w:rPr>
  </w:style>
  <w:style w:type="paragraph" w:styleId="Merknadstekst">
    <w:name w:val="annotation text"/>
    <w:basedOn w:val="Normal"/>
    <w:link w:val="MerknadstekstTegn"/>
    <w:uiPriority w:val="99"/>
    <w:semiHidden/>
    <w:unhideWhenUsed/>
    <w:rsid w:val="001D1AA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D1AA9"/>
    <w:rPr>
      <w:rFonts w:asciiTheme="minorHAnsi" w:hAnsiTheme="minorHAnsi" w:cstheme="minorBidi"/>
      <w:sz w:val="20"/>
      <w:szCs w:val="20"/>
    </w:rPr>
  </w:style>
  <w:style w:type="paragraph" w:styleId="Kommentaremne">
    <w:name w:val="annotation subject"/>
    <w:basedOn w:val="Merknadstekst"/>
    <w:next w:val="Merknadstekst"/>
    <w:link w:val="KommentaremneTegn"/>
    <w:uiPriority w:val="99"/>
    <w:semiHidden/>
    <w:unhideWhenUsed/>
    <w:rsid w:val="001D1AA9"/>
    <w:rPr>
      <w:b/>
      <w:bCs/>
    </w:rPr>
  </w:style>
  <w:style w:type="character" w:customStyle="1" w:styleId="KommentaremneTegn">
    <w:name w:val="Kommentaremne Tegn"/>
    <w:basedOn w:val="MerknadstekstTegn"/>
    <w:link w:val="Kommentaremne"/>
    <w:uiPriority w:val="99"/>
    <w:semiHidden/>
    <w:rsid w:val="001D1AA9"/>
    <w:rPr>
      <w:rFonts w:asciiTheme="minorHAnsi" w:hAnsiTheme="minorHAnsi" w:cstheme="minorBidi"/>
      <w:b/>
      <w:bCs/>
      <w:sz w:val="20"/>
      <w:szCs w:val="20"/>
    </w:rPr>
  </w:style>
  <w:style w:type="character" w:styleId="Utheving">
    <w:name w:val="Emphasis"/>
    <w:basedOn w:val="Standardskriftforavsnitt"/>
    <w:uiPriority w:val="20"/>
    <w:qFormat/>
    <w:rsid w:val="00DC0673"/>
    <w:rPr>
      <w:i/>
      <w:iCs/>
    </w:rPr>
  </w:style>
  <w:style w:type="paragraph" w:customStyle="1" w:styleId="mortaga">
    <w:name w:val="mortag_a"/>
    <w:basedOn w:val="Normal"/>
    <w:rsid w:val="00DC06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EE33CA"/>
    <w:rPr>
      <w:color w:val="0000FF"/>
      <w:u w:val="single"/>
    </w:rPr>
  </w:style>
  <w:style w:type="paragraph" w:styleId="Topptekst">
    <w:name w:val="header"/>
    <w:basedOn w:val="Normal"/>
    <w:link w:val="TopptekstTegn"/>
    <w:uiPriority w:val="99"/>
    <w:semiHidden/>
    <w:unhideWhenUsed/>
    <w:rsid w:val="00A108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A108E9"/>
    <w:rPr>
      <w:rFonts w:asciiTheme="minorHAnsi" w:hAnsiTheme="minorHAnsi" w:cstheme="minorBidi"/>
    </w:rPr>
  </w:style>
  <w:style w:type="paragraph" w:styleId="Bunntekst">
    <w:name w:val="footer"/>
    <w:basedOn w:val="Normal"/>
    <w:link w:val="BunntekstTegn"/>
    <w:uiPriority w:val="99"/>
    <w:semiHidden/>
    <w:unhideWhenUsed/>
    <w:rsid w:val="00A108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A108E9"/>
    <w:rPr>
      <w:rFonts w:asciiTheme="minorHAnsi" w:hAnsiTheme="minorHAnsi" w:cstheme="minorBidi"/>
    </w:rPr>
  </w:style>
  <w:style w:type="paragraph" w:styleId="Revisjon">
    <w:name w:val="Revision"/>
    <w:hidden/>
    <w:uiPriority w:val="99"/>
    <w:semiHidden/>
    <w:rsid w:val="004E6A14"/>
    <w:pPr>
      <w:spacing w:after="0" w:line="240" w:lineRule="auto"/>
    </w:pPr>
    <w:rPr>
      <w:rFonts w:asciiTheme="minorHAnsi" w:hAnsiTheme="minorHAnsi" w:cstheme="minorBidi"/>
    </w:rPr>
  </w:style>
  <w:style w:type="table" w:customStyle="1" w:styleId="Tabellrutenett1">
    <w:name w:val="Tabellrutenett1"/>
    <w:basedOn w:val="Vanligtabell"/>
    <w:next w:val="Tabellrutenett"/>
    <w:uiPriority w:val="59"/>
    <w:rsid w:val="006D181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0417">
      <w:bodyDiv w:val="1"/>
      <w:marLeft w:val="0"/>
      <w:marRight w:val="0"/>
      <w:marTop w:val="0"/>
      <w:marBottom w:val="0"/>
      <w:divBdr>
        <w:top w:val="none" w:sz="0" w:space="0" w:color="auto"/>
        <w:left w:val="none" w:sz="0" w:space="0" w:color="auto"/>
        <w:bottom w:val="none" w:sz="0" w:space="0" w:color="auto"/>
        <w:right w:val="none" w:sz="0" w:space="0" w:color="auto"/>
      </w:divBdr>
    </w:div>
    <w:div w:id="138160135">
      <w:bodyDiv w:val="1"/>
      <w:marLeft w:val="0"/>
      <w:marRight w:val="0"/>
      <w:marTop w:val="0"/>
      <w:marBottom w:val="0"/>
      <w:divBdr>
        <w:top w:val="none" w:sz="0" w:space="0" w:color="auto"/>
        <w:left w:val="none" w:sz="0" w:space="0" w:color="auto"/>
        <w:bottom w:val="none" w:sz="0" w:space="0" w:color="auto"/>
        <w:right w:val="none" w:sz="0" w:space="0" w:color="auto"/>
      </w:divBdr>
      <w:divsChild>
        <w:div w:id="1641032257">
          <w:marLeft w:val="0"/>
          <w:marRight w:val="0"/>
          <w:marTop w:val="0"/>
          <w:marBottom w:val="0"/>
          <w:divBdr>
            <w:top w:val="none" w:sz="0" w:space="0" w:color="auto"/>
            <w:left w:val="none" w:sz="0" w:space="0" w:color="auto"/>
            <w:bottom w:val="none" w:sz="0" w:space="0" w:color="auto"/>
            <w:right w:val="none" w:sz="0" w:space="0" w:color="auto"/>
          </w:divBdr>
        </w:div>
      </w:divsChild>
    </w:div>
    <w:div w:id="282273957">
      <w:bodyDiv w:val="1"/>
      <w:marLeft w:val="0"/>
      <w:marRight w:val="0"/>
      <w:marTop w:val="0"/>
      <w:marBottom w:val="0"/>
      <w:divBdr>
        <w:top w:val="none" w:sz="0" w:space="0" w:color="auto"/>
        <w:left w:val="none" w:sz="0" w:space="0" w:color="auto"/>
        <w:bottom w:val="none" w:sz="0" w:space="0" w:color="auto"/>
        <w:right w:val="none" w:sz="0" w:space="0" w:color="auto"/>
      </w:divBdr>
      <w:divsChild>
        <w:div w:id="1767189010">
          <w:marLeft w:val="0"/>
          <w:marRight w:val="0"/>
          <w:marTop w:val="0"/>
          <w:marBottom w:val="0"/>
          <w:divBdr>
            <w:top w:val="none" w:sz="0" w:space="0" w:color="auto"/>
            <w:left w:val="none" w:sz="0" w:space="0" w:color="auto"/>
            <w:bottom w:val="none" w:sz="0" w:space="0" w:color="auto"/>
            <w:right w:val="none" w:sz="0" w:space="0" w:color="auto"/>
          </w:divBdr>
        </w:div>
        <w:div w:id="153575556">
          <w:marLeft w:val="0"/>
          <w:marRight w:val="0"/>
          <w:marTop w:val="0"/>
          <w:marBottom w:val="0"/>
          <w:divBdr>
            <w:top w:val="none" w:sz="0" w:space="0" w:color="auto"/>
            <w:left w:val="none" w:sz="0" w:space="0" w:color="auto"/>
            <w:bottom w:val="none" w:sz="0" w:space="0" w:color="auto"/>
            <w:right w:val="none" w:sz="0" w:space="0" w:color="auto"/>
          </w:divBdr>
        </w:div>
        <w:div w:id="1519932635">
          <w:marLeft w:val="0"/>
          <w:marRight w:val="0"/>
          <w:marTop w:val="0"/>
          <w:marBottom w:val="0"/>
          <w:divBdr>
            <w:top w:val="none" w:sz="0" w:space="0" w:color="auto"/>
            <w:left w:val="none" w:sz="0" w:space="0" w:color="auto"/>
            <w:bottom w:val="none" w:sz="0" w:space="0" w:color="auto"/>
            <w:right w:val="none" w:sz="0" w:space="0" w:color="auto"/>
          </w:divBdr>
        </w:div>
        <w:div w:id="93401792">
          <w:marLeft w:val="0"/>
          <w:marRight w:val="0"/>
          <w:marTop w:val="0"/>
          <w:marBottom w:val="0"/>
          <w:divBdr>
            <w:top w:val="none" w:sz="0" w:space="0" w:color="auto"/>
            <w:left w:val="none" w:sz="0" w:space="0" w:color="auto"/>
            <w:bottom w:val="none" w:sz="0" w:space="0" w:color="auto"/>
            <w:right w:val="none" w:sz="0" w:space="0" w:color="auto"/>
          </w:divBdr>
        </w:div>
        <w:div w:id="169612991">
          <w:marLeft w:val="0"/>
          <w:marRight w:val="0"/>
          <w:marTop w:val="0"/>
          <w:marBottom w:val="0"/>
          <w:divBdr>
            <w:top w:val="none" w:sz="0" w:space="0" w:color="auto"/>
            <w:left w:val="none" w:sz="0" w:space="0" w:color="auto"/>
            <w:bottom w:val="none" w:sz="0" w:space="0" w:color="auto"/>
            <w:right w:val="none" w:sz="0" w:space="0" w:color="auto"/>
          </w:divBdr>
        </w:div>
        <w:div w:id="921643249">
          <w:marLeft w:val="0"/>
          <w:marRight w:val="0"/>
          <w:marTop w:val="0"/>
          <w:marBottom w:val="0"/>
          <w:divBdr>
            <w:top w:val="none" w:sz="0" w:space="0" w:color="auto"/>
            <w:left w:val="none" w:sz="0" w:space="0" w:color="auto"/>
            <w:bottom w:val="none" w:sz="0" w:space="0" w:color="auto"/>
            <w:right w:val="none" w:sz="0" w:space="0" w:color="auto"/>
          </w:divBdr>
        </w:div>
        <w:div w:id="1147090394">
          <w:marLeft w:val="0"/>
          <w:marRight w:val="0"/>
          <w:marTop w:val="0"/>
          <w:marBottom w:val="0"/>
          <w:divBdr>
            <w:top w:val="none" w:sz="0" w:space="0" w:color="auto"/>
            <w:left w:val="none" w:sz="0" w:space="0" w:color="auto"/>
            <w:bottom w:val="none" w:sz="0" w:space="0" w:color="auto"/>
            <w:right w:val="none" w:sz="0" w:space="0" w:color="auto"/>
          </w:divBdr>
        </w:div>
      </w:divsChild>
    </w:div>
    <w:div w:id="760838266">
      <w:bodyDiv w:val="1"/>
      <w:marLeft w:val="0"/>
      <w:marRight w:val="0"/>
      <w:marTop w:val="0"/>
      <w:marBottom w:val="0"/>
      <w:divBdr>
        <w:top w:val="none" w:sz="0" w:space="0" w:color="auto"/>
        <w:left w:val="none" w:sz="0" w:space="0" w:color="auto"/>
        <w:bottom w:val="none" w:sz="0" w:space="0" w:color="auto"/>
        <w:right w:val="none" w:sz="0" w:space="0" w:color="auto"/>
      </w:divBdr>
    </w:div>
    <w:div w:id="845632799">
      <w:bodyDiv w:val="1"/>
      <w:marLeft w:val="0"/>
      <w:marRight w:val="0"/>
      <w:marTop w:val="0"/>
      <w:marBottom w:val="0"/>
      <w:divBdr>
        <w:top w:val="none" w:sz="0" w:space="0" w:color="auto"/>
        <w:left w:val="none" w:sz="0" w:space="0" w:color="auto"/>
        <w:bottom w:val="none" w:sz="0" w:space="0" w:color="auto"/>
        <w:right w:val="none" w:sz="0" w:space="0" w:color="auto"/>
      </w:divBdr>
    </w:div>
    <w:div w:id="1417750231">
      <w:bodyDiv w:val="1"/>
      <w:marLeft w:val="0"/>
      <w:marRight w:val="0"/>
      <w:marTop w:val="0"/>
      <w:marBottom w:val="0"/>
      <w:divBdr>
        <w:top w:val="none" w:sz="0" w:space="0" w:color="auto"/>
        <w:left w:val="none" w:sz="0" w:space="0" w:color="auto"/>
        <w:bottom w:val="none" w:sz="0" w:space="0" w:color="auto"/>
        <w:right w:val="none" w:sz="0" w:space="0" w:color="auto"/>
      </w:divBdr>
      <w:divsChild>
        <w:div w:id="1195116997">
          <w:marLeft w:val="0"/>
          <w:marRight w:val="0"/>
          <w:marTop w:val="0"/>
          <w:marBottom w:val="0"/>
          <w:divBdr>
            <w:top w:val="none" w:sz="0" w:space="0" w:color="auto"/>
            <w:left w:val="none" w:sz="0" w:space="0" w:color="auto"/>
            <w:bottom w:val="none" w:sz="0" w:space="0" w:color="auto"/>
            <w:right w:val="none" w:sz="0" w:space="0" w:color="auto"/>
          </w:divBdr>
        </w:div>
        <w:div w:id="1372222827">
          <w:marLeft w:val="0"/>
          <w:marRight w:val="0"/>
          <w:marTop w:val="0"/>
          <w:marBottom w:val="0"/>
          <w:divBdr>
            <w:top w:val="none" w:sz="0" w:space="0" w:color="auto"/>
            <w:left w:val="none" w:sz="0" w:space="0" w:color="auto"/>
            <w:bottom w:val="none" w:sz="0" w:space="0" w:color="auto"/>
            <w:right w:val="none" w:sz="0" w:space="0" w:color="auto"/>
          </w:divBdr>
        </w:div>
        <w:div w:id="678116336">
          <w:marLeft w:val="0"/>
          <w:marRight w:val="0"/>
          <w:marTop w:val="0"/>
          <w:marBottom w:val="0"/>
          <w:divBdr>
            <w:top w:val="none" w:sz="0" w:space="0" w:color="auto"/>
            <w:left w:val="none" w:sz="0" w:space="0" w:color="auto"/>
            <w:bottom w:val="none" w:sz="0" w:space="0" w:color="auto"/>
            <w:right w:val="none" w:sz="0" w:space="0" w:color="auto"/>
          </w:divBdr>
        </w:div>
        <w:div w:id="1745637827">
          <w:marLeft w:val="0"/>
          <w:marRight w:val="0"/>
          <w:marTop w:val="0"/>
          <w:marBottom w:val="0"/>
          <w:divBdr>
            <w:top w:val="none" w:sz="0" w:space="0" w:color="auto"/>
            <w:left w:val="none" w:sz="0" w:space="0" w:color="auto"/>
            <w:bottom w:val="none" w:sz="0" w:space="0" w:color="auto"/>
            <w:right w:val="none" w:sz="0" w:space="0" w:color="auto"/>
          </w:divBdr>
          <w:divsChild>
            <w:div w:id="838303415">
              <w:marLeft w:val="0"/>
              <w:marRight w:val="0"/>
              <w:marTop w:val="30"/>
              <w:marBottom w:val="30"/>
              <w:divBdr>
                <w:top w:val="none" w:sz="0" w:space="0" w:color="auto"/>
                <w:left w:val="none" w:sz="0" w:space="0" w:color="auto"/>
                <w:bottom w:val="none" w:sz="0" w:space="0" w:color="auto"/>
                <w:right w:val="none" w:sz="0" w:space="0" w:color="auto"/>
              </w:divBdr>
              <w:divsChild>
                <w:div w:id="2035182225">
                  <w:marLeft w:val="0"/>
                  <w:marRight w:val="0"/>
                  <w:marTop w:val="0"/>
                  <w:marBottom w:val="0"/>
                  <w:divBdr>
                    <w:top w:val="none" w:sz="0" w:space="0" w:color="auto"/>
                    <w:left w:val="none" w:sz="0" w:space="0" w:color="auto"/>
                    <w:bottom w:val="none" w:sz="0" w:space="0" w:color="auto"/>
                    <w:right w:val="none" w:sz="0" w:space="0" w:color="auto"/>
                  </w:divBdr>
                  <w:divsChild>
                    <w:div w:id="21781706">
                      <w:marLeft w:val="0"/>
                      <w:marRight w:val="0"/>
                      <w:marTop w:val="0"/>
                      <w:marBottom w:val="0"/>
                      <w:divBdr>
                        <w:top w:val="none" w:sz="0" w:space="0" w:color="auto"/>
                        <w:left w:val="none" w:sz="0" w:space="0" w:color="auto"/>
                        <w:bottom w:val="none" w:sz="0" w:space="0" w:color="auto"/>
                        <w:right w:val="none" w:sz="0" w:space="0" w:color="auto"/>
                      </w:divBdr>
                    </w:div>
                    <w:div w:id="1473520350">
                      <w:marLeft w:val="0"/>
                      <w:marRight w:val="0"/>
                      <w:marTop w:val="0"/>
                      <w:marBottom w:val="0"/>
                      <w:divBdr>
                        <w:top w:val="none" w:sz="0" w:space="0" w:color="auto"/>
                        <w:left w:val="none" w:sz="0" w:space="0" w:color="auto"/>
                        <w:bottom w:val="none" w:sz="0" w:space="0" w:color="auto"/>
                        <w:right w:val="none" w:sz="0" w:space="0" w:color="auto"/>
                      </w:divBdr>
                    </w:div>
                    <w:div w:id="655033703">
                      <w:marLeft w:val="0"/>
                      <w:marRight w:val="0"/>
                      <w:marTop w:val="0"/>
                      <w:marBottom w:val="0"/>
                      <w:divBdr>
                        <w:top w:val="none" w:sz="0" w:space="0" w:color="auto"/>
                        <w:left w:val="none" w:sz="0" w:space="0" w:color="auto"/>
                        <w:bottom w:val="none" w:sz="0" w:space="0" w:color="auto"/>
                        <w:right w:val="none" w:sz="0" w:space="0" w:color="auto"/>
                      </w:divBdr>
                    </w:div>
                    <w:div w:id="1100612667">
                      <w:marLeft w:val="0"/>
                      <w:marRight w:val="0"/>
                      <w:marTop w:val="0"/>
                      <w:marBottom w:val="0"/>
                      <w:divBdr>
                        <w:top w:val="none" w:sz="0" w:space="0" w:color="auto"/>
                        <w:left w:val="none" w:sz="0" w:space="0" w:color="auto"/>
                        <w:bottom w:val="none" w:sz="0" w:space="0" w:color="auto"/>
                        <w:right w:val="none" w:sz="0" w:space="0" w:color="auto"/>
                      </w:divBdr>
                    </w:div>
                    <w:div w:id="1638145183">
                      <w:marLeft w:val="0"/>
                      <w:marRight w:val="0"/>
                      <w:marTop w:val="0"/>
                      <w:marBottom w:val="0"/>
                      <w:divBdr>
                        <w:top w:val="none" w:sz="0" w:space="0" w:color="auto"/>
                        <w:left w:val="none" w:sz="0" w:space="0" w:color="auto"/>
                        <w:bottom w:val="none" w:sz="0" w:space="0" w:color="auto"/>
                        <w:right w:val="none" w:sz="0" w:space="0" w:color="auto"/>
                      </w:divBdr>
                    </w:div>
                    <w:div w:id="220019900">
                      <w:marLeft w:val="0"/>
                      <w:marRight w:val="0"/>
                      <w:marTop w:val="0"/>
                      <w:marBottom w:val="0"/>
                      <w:divBdr>
                        <w:top w:val="none" w:sz="0" w:space="0" w:color="auto"/>
                        <w:left w:val="none" w:sz="0" w:space="0" w:color="auto"/>
                        <w:bottom w:val="none" w:sz="0" w:space="0" w:color="auto"/>
                        <w:right w:val="none" w:sz="0" w:space="0" w:color="auto"/>
                      </w:divBdr>
                    </w:div>
                    <w:div w:id="132792365">
                      <w:marLeft w:val="0"/>
                      <w:marRight w:val="0"/>
                      <w:marTop w:val="0"/>
                      <w:marBottom w:val="0"/>
                      <w:divBdr>
                        <w:top w:val="none" w:sz="0" w:space="0" w:color="auto"/>
                        <w:left w:val="none" w:sz="0" w:space="0" w:color="auto"/>
                        <w:bottom w:val="none" w:sz="0" w:space="0" w:color="auto"/>
                        <w:right w:val="none" w:sz="0" w:space="0" w:color="auto"/>
                      </w:divBdr>
                    </w:div>
                    <w:div w:id="227231530">
                      <w:marLeft w:val="0"/>
                      <w:marRight w:val="0"/>
                      <w:marTop w:val="0"/>
                      <w:marBottom w:val="0"/>
                      <w:divBdr>
                        <w:top w:val="none" w:sz="0" w:space="0" w:color="auto"/>
                        <w:left w:val="none" w:sz="0" w:space="0" w:color="auto"/>
                        <w:bottom w:val="none" w:sz="0" w:space="0" w:color="auto"/>
                        <w:right w:val="none" w:sz="0" w:space="0" w:color="auto"/>
                      </w:divBdr>
                    </w:div>
                    <w:div w:id="750741992">
                      <w:marLeft w:val="0"/>
                      <w:marRight w:val="0"/>
                      <w:marTop w:val="0"/>
                      <w:marBottom w:val="0"/>
                      <w:divBdr>
                        <w:top w:val="none" w:sz="0" w:space="0" w:color="auto"/>
                        <w:left w:val="none" w:sz="0" w:space="0" w:color="auto"/>
                        <w:bottom w:val="none" w:sz="0" w:space="0" w:color="auto"/>
                        <w:right w:val="none" w:sz="0" w:space="0" w:color="auto"/>
                      </w:divBdr>
                    </w:div>
                    <w:div w:id="239802253">
                      <w:marLeft w:val="0"/>
                      <w:marRight w:val="0"/>
                      <w:marTop w:val="0"/>
                      <w:marBottom w:val="0"/>
                      <w:divBdr>
                        <w:top w:val="none" w:sz="0" w:space="0" w:color="auto"/>
                        <w:left w:val="none" w:sz="0" w:space="0" w:color="auto"/>
                        <w:bottom w:val="none" w:sz="0" w:space="0" w:color="auto"/>
                        <w:right w:val="none" w:sz="0" w:space="0" w:color="auto"/>
                      </w:divBdr>
                    </w:div>
                  </w:divsChild>
                </w:div>
                <w:div w:id="103698619">
                  <w:marLeft w:val="0"/>
                  <w:marRight w:val="0"/>
                  <w:marTop w:val="0"/>
                  <w:marBottom w:val="0"/>
                  <w:divBdr>
                    <w:top w:val="none" w:sz="0" w:space="0" w:color="auto"/>
                    <w:left w:val="none" w:sz="0" w:space="0" w:color="auto"/>
                    <w:bottom w:val="none" w:sz="0" w:space="0" w:color="auto"/>
                    <w:right w:val="none" w:sz="0" w:space="0" w:color="auto"/>
                  </w:divBdr>
                  <w:divsChild>
                    <w:div w:id="1504707553">
                      <w:marLeft w:val="0"/>
                      <w:marRight w:val="0"/>
                      <w:marTop w:val="0"/>
                      <w:marBottom w:val="0"/>
                      <w:divBdr>
                        <w:top w:val="none" w:sz="0" w:space="0" w:color="auto"/>
                        <w:left w:val="none" w:sz="0" w:space="0" w:color="auto"/>
                        <w:bottom w:val="none" w:sz="0" w:space="0" w:color="auto"/>
                        <w:right w:val="none" w:sz="0" w:space="0" w:color="auto"/>
                      </w:divBdr>
                    </w:div>
                    <w:div w:id="1664507860">
                      <w:marLeft w:val="0"/>
                      <w:marRight w:val="0"/>
                      <w:marTop w:val="0"/>
                      <w:marBottom w:val="0"/>
                      <w:divBdr>
                        <w:top w:val="none" w:sz="0" w:space="0" w:color="auto"/>
                        <w:left w:val="none" w:sz="0" w:space="0" w:color="auto"/>
                        <w:bottom w:val="none" w:sz="0" w:space="0" w:color="auto"/>
                        <w:right w:val="none" w:sz="0" w:space="0" w:color="auto"/>
                      </w:divBdr>
                    </w:div>
                    <w:div w:id="1985232243">
                      <w:marLeft w:val="0"/>
                      <w:marRight w:val="0"/>
                      <w:marTop w:val="0"/>
                      <w:marBottom w:val="0"/>
                      <w:divBdr>
                        <w:top w:val="none" w:sz="0" w:space="0" w:color="auto"/>
                        <w:left w:val="none" w:sz="0" w:space="0" w:color="auto"/>
                        <w:bottom w:val="none" w:sz="0" w:space="0" w:color="auto"/>
                        <w:right w:val="none" w:sz="0" w:space="0" w:color="auto"/>
                      </w:divBdr>
                    </w:div>
                  </w:divsChild>
                </w:div>
                <w:div w:id="616260427">
                  <w:marLeft w:val="0"/>
                  <w:marRight w:val="0"/>
                  <w:marTop w:val="0"/>
                  <w:marBottom w:val="0"/>
                  <w:divBdr>
                    <w:top w:val="none" w:sz="0" w:space="0" w:color="auto"/>
                    <w:left w:val="none" w:sz="0" w:space="0" w:color="auto"/>
                    <w:bottom w:val="none" w:sz="0" w:space="0" w:color="auto"/>
                    <w:right w:val="none" w:sz="0" w:space="0" w:color="auto"/>
                  </w:divBdr>
                  <w:divsChild>
                    <w:div w:id="1189371825">
                      <w:marLeft w:val="0"/>
                      <w:marRight w:val="0"/>
                      <w:marTop w:val="0"/>
                      <w:marBottom w:val="0"/>
                      <w:divBdr>
                        <w:top w:val="none" w:sz="0" w:space="0" w:color="auto"/>
                        <w:left w:val="none" w:sz="0" w:space="0" w:color="auto"/>
                        <w:bottom w:val="none" w:sz="0" w:space="0" w:color="auto"/>
                        <w:right w:val="none" w:sz="0" w:space="0" w:color="auto"/>
                      </w:divBdr>
                    </w:div>
                  </w:divsChild>
                </w:div>
                <w:div w:id="109667136">
                  <w:marLeft w:val="0"/>
                  <w:marRight w:val="0"/>
                  <w:marTop w:val="0"/>
                  <w:marBottom w:val="0"/>
                  <w:divBdr>
                    <w:top w:val="none" w:sz="0" w:space="0" w:color="auto"/>
                    <w:left w:val="none" w:sz="0" w:space="0" w:color="auto"/>
                    <w:bottom w:val="none" w:sz="0" w:space="0" w:color="auto"/>
                    <w:right w:val="none" w:sz="0" w:space="0" w:color="auto"/>
                  </w:divBdr>
                  <w:divsChild>
                    <w:div w:id="1721512099">
                      <w:marLeft w:val="0"/>
                      <w:marRight w:val="0"/>
                      <w:marTop w:val="0"/>
                      <w:marBottom w:val="0"/>
                      <w:divBdr>
                        <w:top w:val="none" w:sz="0" w:space="0" w:color="auto"/>
                        <w:left w:val="none" w:sz="0" w:space="0" w:color="auto"/>
                        <w:bottom w:val="none" w:sz="0" w:space="0" w:color="auto"/>
                        <w:right w:val="none" w:sz="0" w:space="0" w:color="auto"/>
                      </w:divBdr>
                    </w:div>
                  </w:divsChild>
                </w:div>
                <w:div w:id="1463382895">
                  <w:marLeft w:val="0"/>
                  <w:marRight w:val="0"/>
                  <w:marTop w:val="0"/>
                  <w:marBottom w:val="0"/>
                  <w:divBdr>
                    <w:top w:val="none" w:sz="0" w:space="0" w:color="auto"/>
                    <w:left w:val="none" w:sz="0" w:space="0" w:color="auto"/>
                    <w:bottom w:val="none" w:sz="0" w:space="0" w:color="auto"/>
                    <w:right w:val="none" w:sz="0" w:space="0" w:color="auto"/>
                  </w:divBdr>
                  <w:divsChild>
                    <w:div w:id="1158033100">
                      <w:marLeft w:val="0"/>
                      <w:marRight w:val="0"/>
                      <w:marTop w:val="0"/>
                      <w:marBottom w:val="0"/>
                      <w:divBdr>
                        <w:top w:val="none" w:sz="0" w:space="0" w:color="auto"/>
                        <w:left w:val="none" w:sz="0" w:space="0" w:color="auto"/>
                        <w:bottom w:val="none" w:sz="0" w:space="0" w:color="auto"/>
                        <w:right w:val="none" w:sz="0" w:space="0" w:color="auto"/>
                      </w:divBdr>
                    </w:div>
                  </w:divsChild>
                </w:div>
                <w:div w:id="1263994993">
                  <w:marLeft w:val="0"/>
                  <w:marRight w:val="0"/>
                  <w:marTop w:val="0"/>
                  <w:marBottom w:val="0"/>
                  <w:divBdr>
                    <w:top w:val="none" w:sz="0" w:space="0" w:color="auto"/>
                    <w:left w:val="none" w:sz="0" w:space="0" w:color="auto"/>
                    <w:bottom w:val="none" w:sz="0" w:space="0" w:color="auto"/>
                    <w:right w:val="none" w:sz="0" w:space="0" w:color="auto"/>
                  </w:divBdr>
                  <w:divsChild>
                    <w:div w:id="378821920">
                      <w:marLeft w:val="0"/>
                      <w:marRight w:val="0"/>
                      <w:marTop w:val="0"/>
                      <w:marBottom w:val="0"/>
                      <w:divBdr>
                        <w:top w:val="none" w:sz="0" w:space="0" w:color="auto"/>
                        <w:left w:val="none" w:sz="0" w:space="0" w:color="auto"/>
                        <w:bottom w:val="none" w:sz="0" w:space="0" w:color="auto"/>
                        <w:right w:val="none" w:sz="0" w:space="0" w:color="auto"/>
                      </w:divBdr>
                    </w:div>
                  </w:divsChild>
                </w:div>
                <w:div w:id="1909459091">
                  <w:marLeft w:val="0"/>
                  <w:marRight w:val="0"/>
                  <w:marTop w:val="0"/>
                  <w:marBottom w:val="0"/>
                  <w:divBdr>
                    <w:top w:val="none" w:sz="0" w:space="0" w:color="auto"/>
                    <w:left w:val="none" w:sz="0" w:space="0" w:color="auto"/>
                    <w:bottom w:val="none" w:sz="0" w:space="0" w:color="auto"/>
                    <w:right w:val="none" w:sz="0" w:space="0" w:color="auto"/>
                  </w:divBdr>
                  <w:divsChild>
                    <w:div w:id="1807434049">
                      <w:marLeft w:val="0"/>
                      <w:marRight w:val="0"/>
                      <w:marTop w:val="0"/>
                      <w:marBottom w:val="0"/>
                      <w:divBdr>
                        <w:top w:val="none" w:sz="0" w:space="0" w:color="auto"/>
                        <w:left w:val="none" w:sz="0" w:space="0" w:color="auto"/>
                        <w:bottom w:val="none" w:sz="0" w:space="0" w:color="auto"/>
                        <w:right w:val="none" w:sz="0" w:space="0" w:color="auto"/>
                      </w:divBdr>
                    </w:div>
                  </w:divsChild>
                </w:div>
                <w:div w:id="1573000082">
                  <w:marLeft w:val="0"/>
                  <w:marRight w:val="0"/>
                  <w:marTop w:val="0"/>
                  <w:marBottom w:val="0"/>
                  <w:divBdr>
                    <w:top w:val="none" w:sz="0" w:space="0" w:color="auto"/>
                    <w:left w:val="none" w:sz="0" w:space="0" w:color="auto"/>
                    <w:bottom w:val="none" w:sz="0" w:space="0" w:color="auto"/>
                    <w:right w:val="none" w:sz="0" w:space="0" w:color="auto"/>
                  </w:divBdr>
                  <w:divsChild>
                    <w:div w:id="540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6310">
      <w:bodyDiv w:val="1"/>
      <w:marLeft w:val="0"/>
      <w:marRight w:val="0"/>
      <w:marTop w:val="0"/>
      <w:marBottom w:val="0"/>
      <w:divBdr>
        <w:top w:val="none" w:sz="0" w:space="0" w:color="auto"/>
        <w:left w:val="none" w:sz="0" w:space="0" w:color="auto"/>
        <w:bottom w:val="none" w:sz="0" w:space="0" w:color="auto"/>
        <w:right w:val="none" w:sz="0" w:space="0" w:color="auto"/>
      </w:divBdr>
      <w:divsChild>
        <w:div w:id="1227379082">
          <w:marLeft w:val="0"/>
          <w:marRight w:val="0"/>
          <w:marTop w:val="0"/>
          <w:marBottom w:val="0"/>
          <w:divBdr>
            <w:top w:val="none" w:sz="0" w:space="0" w:color="auto"/>
            <w:left w:val="none" w:sz="0" w:space="0" w:color="auto"/>
            <w:bottom w:val="none" w:sz="0" w:space="0" w:color="auto"/>
            <w:right w:val="none" w:sz="0" w:space="0" w:color="auto"/>
          </w:divBdr>
        </w:div>
        <w:div w:id="774521414">
          <w:marLeft w:val="0"/>
          <w:marRight w:val="0"/>
          <w:marTop w:val="0"/>
          <w:marBottom w:val="0"/>
          <w:divBdr>
            <w:top w:val="none" w:sz="0" w:space="0" w:color="auto"/>
            <w:left w:val="none" w:sz="0" w:space="0" w:color="auto"/>
            <w:bottom w:val="none" w:sz="0" w:space="0" w:color="auto"/>
            <w:right w:val="none" w:sz="0" w:space="0" w:color="auto"/>
          </w:divBdr>
        </w:div>
        <w:div w:id="389308585">
          <w:marLeft w:val="0"/>
          <w:marRight w:val="0"/>
          <w:marTop w:val="0"/>
          <w:marBottom w:val="0"/>
          <w:divBdr>
            <w:top w:val="none" w:sz="0" w:space="0" w:color="auto"/>
            <w:left w:val="none" w:sz="0" w:space="0" w:color="auto"/>
            <w:bottom w:val="none" w:sz="0" w:space="0" w:color="auto"/>
            <w:right w:val="none" w:sz="0" w:space="0" w:color="auto"/>
          </w:divBdr>
        </w:div>
        <w:div w:id="1288732311">
          <w:marLeft w:val="0"/>
          <w:marRight w:val="0"/>
          <w:marTop w:val="0"/>
          <w:marBottom w:val="0"/>
          <w:divBdr>
            <w:top w:val="none" w:sz="0" w:space="0" w:color="auto"/>
            <w:left w:val="none" w:sz="0" w:space="0" w:color="auto"/>
            <w:bottom w:val="none" w:sz="0" w:space="0" w:color="auto"/>
            <w:right w:val="none" w:sz="0" w:space="0" w:color="auto"/>
          </w:divBdr>
        </w:div>
        <w:div w:id="77142751">
          <w:marLeft w:val="0"/>
          <w:marRight w:val="0"/>
          <w:marTop w:val="0"/>
          <w:marBottom w:val="0"/>
          <w:divBdr>
            <w:top w:val="none" w:sz="0" w:space="0" w:color="auto"/>
            <w:left w:val="none" w:sz="0" w:space="0" w:color="auto"/>
            <w:bottom w:val="none" w:sz="0" w:space="0" w:color="auto"/>
            <w:right w:val="none" w:sz="0" w:space="0" w:color="auto"/>
          </w:divBdr>
        </w:div>
        <w:div w:id="2041273032">
          <w:marLeft w:val="0"/>
          <w:marRight w:val="0"/>
          <w:marTop w:val="0"/>
          <w:marBottom w:val="0"/>
          <w:divBdr>
            <w:top w:val="none" w:sz="0" w:space="0" w:color="auto"/>
            <w:left w:val="none" w:sz="0" w:space="0" w:color="auto"/>
            <w:bottom w:val="none" w:sz="0" w:space="0" w:color="auto"/>
            <w:right w:val="none" w:sz="0" w:space="0" w:color="auto"/>
          </w:divBdr>
        </w:div>
        <w:div w:id="145050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84A5C-06DE-40F0-B232-2A135B211719}">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D947C7C6-9DD7-4116-88BC-74F490E2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8BFE6-53ED-46D9-9794-113A7A4FF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514</Words>
  <Characters>2725</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Aasbø</dc:creator>
  <cp:keywords/>
  <dc:description/>
  <cp:lastModifiedBy>Anna Beskow</cp:lastModifiedBy>
  <cp:revision>175</cp:revision>
  <dcterms:created xsi:type="dcterms:W3CDTF">2020-12-08T08:43:00Z</dcterms:created>
  <dcterms:modified xsi:type="dcterms:W3CDTF">2022-09-27T07:12:00Z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