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17A16" w14:textId="77777777" w:rsidR="00575EF0" w:rsidRPr="00573595" w:rsidRDefault="00575EF0" w:rsidP="00575EF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  <w:r w:rsidRPr="0057359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&lt;kommunevåpen, midtstilt&gt;</w:t>
      </w:r>
    </w:p>
    <w:p w14:paraId="69858D69" w14:textId="77777777" w:rsidR="00575EF0" w:rsidRPr="00573595" w:rsidRDefault="00575EF0" w:rsidP="00575EF0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p w14:paraId="438ED2E1" w14:textId="77777777" w:rsidR="00575EF0" w:rsidRPr="00573595" w:rsidRDefault="00575EF0" w:rsidP="00575EF0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332"/>
        <w:gridCol w:w="850"/>
        <w:gridCol w:w="1630"/>
      </w:tblGrid>
      <w:tr w:rsidR="00575EF0" w:rsidRPr="00573595" w14:paraId="1FC53659" w14:textId="77777777" w:rsidTr="00151F18">
        <w:trPr>
          <w:trHeight w:val="567"/>
        </w:trPr>
        <w:tc>
          <w:tcPr>
            <w:tcW w:w="7938" w:type="dxa"/>
            <w:gridSpan w:val="3"/>
          </w:tcPr>
          <w:p w14:paraId="593CE47E" w14:textId="77777777" w:rsidR="00575EF0" w:rsidRPr="00573595" w:rsidRDefault="00575EF0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deltakaren</w:t>
            </w:r>
          </w:p>
          <w:p w14:paraId="10169F0D" w14:textId="77777777" w:rsidR="00575EF0" w:rsidRPr="00573595" w:rsidRDefault="00575EF0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18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adressa til deltakaren&gt;</w:t>
            </w:r>
          </w:p>
          <w:p w14:paraId="4EE07111" w14:textId="77777777" w:rsidR="00575EF0" w:rsidRPr="00573595" w:rsidRDefault="00575EF0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135E6D9F" w14:textId="77777777" w:rsidR="00575EF0" w:rsidRPr="00573595" w:rsidRDefault="00575EF0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28A03B70" w14:textId="77777777" w:rsidR="00575EF0" w:rsidRPr="00573595" w:rsidRDefault="00575EF0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261506E3" w14:textId="77777777" w:rsidR="00575EF0" w:rsidRPr="00573595" w:rsidRDefault="00575EF0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0FB60C15" w14:textId="77777777" w:rsidR="00575EF0" w:rsidRPr="00573595" w:rsidRDefault="00575EF0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55FA3E65" w14:textId="77777777" w:rsidR="00575EF0" w:rsidRPr="00573595" w:rsidRDefault="00575EF0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7C388E71" w14:textId="77777777" w:rsidR="00575EF0" w:rsidRPr="00573595" w:rsidRDefault="00575EF0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</w:tc>
        <w:tc>
          <w:tcPr>
            <w:tcW w:w="1630" w:type="dxa"/>
          </w:tcPr>
          <w:p w14:paraId="20BD7884" w14:textId="77777777" w:rsidR="00575EF0" w:rsidRPr="00573595" w:rsidRDefault="00575EF0" w:rsidP="00151F18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bCs/>
                <w:sz w:val="20"/>
                <w:szCs w:val="20"/>
                <w:lang w:val="nn-NO" w:eastAsia="nb-NO"/>
              </w:rPr>
              <w:t xml:space="preserve">Unntatt offentlegheit, </w:t>
            </w:r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jf. </w:t>
            </w:r>
            <w:proofErr w:type="spellStart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offl</w:t>
            </w:r>
            <w:proofErr w:type="spellEnd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. § 13, jf. </w:t>
            </w:r>
            <w:proofErr w:type="spellStart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fvl</w:t>
            </w:r>
            <w:proofErr w:type="spellEnd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. §§ 13 flg</w:t>
            </w:r>
            <w:r w:rsidRPr="00573595"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  <w:t>.</w:t>
            </w:r>
          </w:p>
        </w:tc>
      </w:tr>
      <w:tr w:rsidR="00575EF0" w:rsidRPr="00573595" w14:paraId="2827C54B" w14:textId="77777777" w:rsidTr="00151F18">
        <w:tc>
          <w:tcPr>
            <w:tcW w:w="9568" w:type="dxa"/>
            <w:gridSpan w:val="4"/>
          </w:tcPr>
          <w:p w14:paraId="6BC2B85D" w14:textId="77777777" w:rsidR="00575EF0" w:rsidRPr="00573595" w:rsidRDefault="00575EF0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  <w:bookmarkStart w:id="0" w:name="mottak"/>
            <w:bookmarkEnd w:id="0"/>
          </w:p>
        </w:tc>
      </w:tr>
      <w:tr w:rsidR="00575EF0" w:rsidRPr="00573595" w14:paraId="3513662B" w14:textId="77777777" w:rsidTr="00151F18">
        <w:tc>
          <w:tcPr>
            <w:tcW w:w="3756" w:type="dxa"/>
          </w:tcPr>
          <w:p w14:paraId="18C88B51" w14:textId="77777777" w:rsidR="00575EF0" w:rsidRPr="00573595" w:rsidRDefault="00575EF0" w:rsidP="00151F18">
            <w:pPr>
              <w:overflowPunct w:val="0"/>
              <w:autoSpaceDE w:val="0"/>
              <w:autoSpaceDN w:val="0"/>
              <w:adjustRightInd w:val="0"/>
              <w:spacing w:before="36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3332" w:type="dxa"/>
          </w:tcPr>
          <w:p w14:paraId="60955753" w14:textId="77777777" w:rsidR="00575EF0" w:rsidRPr="00573595" w:rsidRDefault="00575EF0" w:rsidP="00151F18">
            <w:pPr>
              <w:overflowPunct w:val="0"/>
              <w:autoSpaceDE w:val="0"/>
              <w:autoSpaceDN w:val="0"/>
              <w:adjustRightInd w:val="0"/>
              <w:spacing w:before="36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Vår referanse:</w:t>
            </w:r>
          </w:p>
        </w:tc>
        <w:tc>
          <w:tcPr>
            <w:tcW w:w="2480" w:type="dxa"/>
            <w:gridSpan w:val="2"/>
          </w:tcPr>
          <w:p w14:paraId="5C43EE22" w14:textId="77777777" w:rsidR="00575EF0" w:rsidRPr="00573595" w:rsidRDefault="00575EF0" w:rsidP="00151F18">
            <w:pPr>
              <w:overflowPunct w:val="0"/>
              <w:autoSpaceDE w:val="0"/>
              <w:autoSpaceDN w:val="0"/>
              <w:adjustRightInd w:val="0"/>
              <w:spacing w:before="36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  <w:t>Dato:</w:t>
            </w:r>
          </w:p>
        </w:tc>
      </w:tr>
      <w:tr w:rsidR="00575EF0" w:rsidRPr="00573595" w14:paraId="47C15EBD" w14:textId="77777777" w:rsidTr="00151F18">
        <w:tc>
          <w:tcPr>
            <w:tcW w:w="3756" w:type="dxa"/>
          </w:tcPr>
          <w:p w14:paraId="444354F7" w14:textId="77777777" w:rsidR="00575EF0" w:rsidRPr="00573595" w:rsidRDefault="00575EF0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</w:p>
        </w:tc>
        <w:tc>
          <w:tcPr>
            <w:tcW w:w="3332" w:type="dxa"/>
          </w:tcPr>
          <w:p w14:paraId="661F5D4C" w14:textId="77777777" w:rsidR="00575EF0" w:rsidRPr="00573595" w:rsidRDefault="00575EF0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>(</w:t>
            </w:r>
            <w:proofErr w:type="spellStart"/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>Oppgi</w:t>
            </w:r>
            <w:proofErr w:type="spellEnd"/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 xml:space="preserve"> referanse ved alle førespurnader) </w:t>
            </w:r>
          </w:p>
        </w:tc>
        <w:tc>
          <w:tcPr>
            <w:tcW w:w="2480" w:type="dxa"/>
            <w:gridSpan w:val="2"/>
          </w:tcPr>
          <w:p w14:paraId="5C4B1715" w14:textId="77777777" w:rsidR="00575EF0" w:rsidRPr="00573595" w:rsidRDefault="00575EF0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</w:tbl>
    <w:p w14:paraId="68B759EF" w14:textId="6424A3FE" w:rsidR="0075533D" w:rsidRPr="00B32665" w:rsidRDefault="0075533D" w:rsidP="0075533D">
      <w:pPr>
        <w:overflowPunct w:val="0"/>
        <w:autoSpaceDE w:val="0"/>
        <w:autoSpaceDN w:val="0"/>
        <w:adjustRightInd w:val="0"/>
        <w:spacing w:before="240" w:after="60"/>
        <w:textAlignment w:val="baseline"/>
        <w:outlineLvl w:val="0"/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</w:pPr>
      <w:r w:rsidRPr="00B32665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Vedtak: </w:t>
      </w:r>
      <w:r w:rsidR="001E03B1" w:rsidRPr="00B32665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D</w:t>
      </w:r>
      <w:r w:rsidRPr="00B32665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u får delta i </w:t>
      </w:r>
      <w:r w:rsidR="008E0833" w:rsidRPr="00B32665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norsk</w:t>
      </w:r>
      <w:r w:rsidRPr="00B32665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opplæring</w:t>
      </w:r>
    </w:p>
    <w:p w14:paraId="5D020847" w14:textId="77777777" w:rsidR="0075533D" w:rsidRPr="00B32665" w:rsidRDefault="0075533D" w:rsidP="0075533D">
      <w:pPr>
        <w:rPr>
          <w:rFonts w:ascii="Tahoma" w:hAnsi="Tahoma" w:cs="Tahoma"/>
          <w:lang w:val="nn-NO" w:eastAsia="nb-NO"/>
        </w:rPr>
      </w:pPr>
    </w:p>
    <w:p w14:paraId="32047F8F" w14:textId="40CD4E9A" w:rsidR="0075533D" w:rsidRPr="00B32665" w:rsidRDefault="0075533D" w:rsidP="0075533D">
      <w:pPr>
        <w:rPr>
          <w:rFonts w:ascii="Tahoma" w:eastAsia="Times New Roman" w:hAnsi="Tahoma" w:cs="Tahoma"/>
          <w:sz w:val="28"/>
          <w:lang w:val="nn-NO" w:eastAsia="nb-NO"/>
        </w:rPr>
      </w:pPr>
      <w:r w:rsidRPr="00B32665">
        <w:rPr>
          <w:rFonts w:ascii="Tahoma" w:hAnsi="Tahoma" w:cs="Tahoma"/>
          <w:sz w:val="24"/>
          <w:szCs w:val="24"/>
          <w:lang w:val="nn-NO" w:eastAsia="nb-NO"/>
        </w:rPr>
        <w:t xml:space="preserve">Du får delta i </w:t>
      </w:r>
      <w:r w:rsidR="008E0833" w:rsidRPr="00B32665">
        <w:rPr>
          <w:rFonts w:ascii="Tahoma" w:hAnsi="Tahoma" w:cs="Tahoma"/>
          <w:sz w:val="24"/>
          <w:szCs w:val="24"/>
          <w:lang w:val="nn-NO" w:eastAsia="nb-NO"/>
        </w:rPr>
        <w:t>norsk</w:t>
      </w:r>
      <w:r w:rsidRPr="00B32665">
        <w:rPr>
          <w:rFonts w:ascii="Tahoma" w:hAnsi="Tahoma" w:cs="Tahoma"/>
          <w:sz w:val="24"/>
          <w:szCs w:val="24"/>
          <w:lang w:val="nn-NO" w:eastAsia="nb-NO"/>
        </w:rPr>
        <w:t>opplæring fr</w:t>
      </w:r>
      <w:r w:rsidR="008E0833" w:rsidRPr="00B32665">
        <w:rPr>
          <w:rFonts w:ascii="Tahoma" w:hAnsi="Tahoma" w:cs="Tahoma"/>
          <w:sz w:val="24"/>
          <w:szCs w:val="24"/>
          <w:lang w:val="nn-NO" w:eastAsia="nb-NO"/>
        </w:rPr>
        <w:t>å</w:t>
      </w:r>
      <w:r w:rsidRPr="00B32665">
        <w:rPr>
          <w:rFonts w:ascii="Tahoma" w:hAnsi="Tahoma" w:cs="Tahoma"/>
          <w:sz w:val="24"/>
          <w:szCs w:val="24"/>
          <w:lang w:val="nn-NO" w:eastAsia="nb-NO"/>
        </w:rPr>
        <w:t xml:space="preserve"> </w:t>
      </w:r>
      <w:r w:rsidRPr="00B32665">
        <w:rPr>
          <w:rFonts w:ascii="Tahoma" w:hAnsi="Tahoma" w:cs="Tahoma"/>
          <w:color w:val="FF0000"/>
          <w:sz w:val="24"/>
          <w:szCs w:val="24"/>
          <w:lang w:val="nn-NO" w:eastAsia="nb-NO"/>
        </w:rPr>
        <w:t>&lt;dato&gt;</w:t>
      </w:r>
      <w:r w:rsidRPr="00B32665">
        <w:rPr>
          <w:rFonts w:ascii="Tahoma" w:hAnsi="Tahoma" w:cs="Tahoma"/>
          <w:sz w:val="24"/>
          <w:szCs w:val="24"/>
          <w:lang w:val="nn-NO" w:eastAsia="nb-NO"/>
        </w:rPr>
        <w:t xml:space="preserve">. </w:t>
      </w:r>
    </w:p>
    <w:p w14:paraId="719E5CC6" w14:textId="73C67553" w:rsidR="0075533D" w:rsidRPr="00B32665" w:rsidDel="00BC6CFF" w:rsidRDefault="0075533D" w:rsidP="0075533D">
      <w:pPr>
        <w:overflowPunct w:val="0"/>
        <w:autoSpaceDE w:val="0"/>
        <w:autoSpaceDN w:val="0"/>
        <w:adjustRightInd w:val="0"/>
        <w:spacing w:before="240" w:after="60"/>
        <w:textAlignment w:val="baseline"/>
        <w:outlineLvl w:val="0"/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</w:pPr>
      <w:r w:rsidRPr="00B32665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Personopplysning</w:t>
      </w:r>
      <w:r w:rsidR="008E0833" w:rsidRPr="00B32665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a</w:t>
      </w:r>
      <w:r w:rsidRPr="00B32665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r</w:t>
      </w:r>
    </w:p>
    <w:p w14:paraId="635A113D" w14:textId="77777777" w:rsidR="0075533D" w:rsidRPr="00B32665" w:rsidRDefault="0075533D" w:rsidP="0075533D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11542E00" w14:textId="6EA41364" w:rsidR="0075533D" w:rsidRPr="00B32665" w:rsidRDefault="0075533D" w:rsidP="0075533D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Na</w:t>
      </w:r>
      <w:r w:rsidR="008E0833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m</w:t>
      </w:r>
      <w:r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n: </w:t>
      </w:r>
    </w:p>
    <w:p w14:paraId="65756B7F" w14:textId="77777777" w:rsidR="0075533D" w:rsidRPr="00B32665" w:rsidRDefault="0075533D" w:rsidP="0075533D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Personnummer (eventuelt DUF-nummer): </w:t>
      </w:r>
    </w:p>
    <w:p w14:paraId="64A9DB80" w14:textId="77777777" w:rsidR="0075533D" w:rsidRPr="00B32665" w:rsidRDefault="0075533D" w:rsidP="0075533D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i/>
          <w:iCs/>
          <w:sz w:val="24"/>
          <w:szCs w:val="24"/>
          <w:lang w:val="nn-NO" w:eastAsia="nb-NO"/>
        </w:rPr>
      </w:pPr>
    </w:p>
    <w:p w14:paraId="63569AB5" w14:textId="7743A4B9" w:rsidR="0075533D" w:rsidRPr="00B32665" w:rsidRDefault="008E0833" w:rsidP="0075533D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</w:pPr>
      <w:r w:rsidRPr="00B32665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Grunngivinga</w:t>
      </w:r>
      <w:r w:rsidR="0075533D" w:rsidRPr="00B32665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 xml:space="preserve"> for vedtaket </w:t>
      </w:r>
    </w:p>
    <w:p w14:paraId="72B1F9F0" w14:textId="77777777" w:rsidR="000E4C16" w:rsidRPr="00B32665" w:rsidRDefault="000E4C16" w:rsidP="000E4C16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lang w:val="nn-NO"/>
        </w:rPr>
      </w:pPr>
    </w:p>
    <w:p w14:paraId="52C7A82A" w14:textId="4E30DEC1" w:rsidR="00507BEA" w:rsidRPr="00B32665" w:rsidRDefault="00507BEA" w:rsidP="00507BEA">
      <w:pPr>
        <w:rPr>
          <w:rFonts w:ascii="Tahoma" w:hAnsi="Tahoma" w:cs="Tahoma"/>
          <w:sz w:val="24"/>
          <w:szCs w:val="24"/>
          <w:lang w:val="nn-NO" w:eastAsia="nb-NO"/>
        </w:rPr>
      </w:pPr>
      <w:r w:rsidRPr="00B32665">
        <w:rPr>
          <w:rFonts w:ascii="Tahoma" w:hAnsi="Tahoma" w:cs="Tahoma"/>
          <w:sz w:val="24"/>
          <w:szCs w:val="24"/>
          <w:lang w:val="nn-NO" w:eastAsia="nb-NO"/>
        </w:rPr>
        <w:t>Integreringslov</w:t>
      </w:r>
      <w:r w:rsidR="008E0833" w:rsidRPr="00B32665">
        <w:rPr>
          <w:rFonts w:ascii="Tahoma" w:hAnsi="Tahoma" w:cs="Tahoma"/>
          <w:sz w:val="24"/>
          <w:szCs w:val="24"/>
          <w:lang w:val="nn-NO" w:eastAsia="nb-NO"/>
        </w:rPr>
        <w:t>a</w:t>
      </w:r>
      <w:r w:rsidRPr="00B32665">
        <w:rPr>
          <w:rFonts w:ascii="Tahoma" w:hAnsi="Tahoma" w:cs="Tahoma"/>
          <w:sz w:val="24"/>
          <w:szCs w:val="24"/>
          <w:lang w:val="nn-NO" w:eastAsia="nb-NO"/>
        </w:rPr>
        <w:t xml:space="preserve"> § 37 d</w:t>
      </w:r>
      <w:r w:rsidR="00837C8B" w:rsidRPr="00B32665">
        <w:rPr>
          <w:rFonts w:ascii="Tahoma" w:hAnsi="Tahoma" w:cs="Tahoma"/>
          <w:sz w:val="24"/>
          <w:szCs w:val="24"/>
          <w:lang w:val="nn-NO" w:eastAsia="nb-NO"/>
        </w:rPr>
        <w:t>, jf. integreringslov</w:t>
      </w:r>
      <w:r w:rsidR="008E0833" w:rsidRPr="00B32665">
        <w:rPr>
          <w:rFonts w:ascii="Tahoma" w:hAnsi="Tahoma" w:cs="Tahoma"/>
          <w:sz w:val="24"/>
          <w:szCs w:val="24"/>
          <w:lang w:val="nn-NO" w:eastAsia="nb-NO"/>
        </w:rPr>
        <w:t>a</w:t>
      </w:r>
      <w:r w:rsidR="00837C8B" w:rsidRPr="00B32665">
        <w:rPr>
          <w:rFonts w:ascii="Tahoma" w:hAnsi="Tahoma" w:cs="Tahoma"/>
          <w:sz w:val="24"/>
          <w:szCs w:val="24"/>
          <w:lang w:val="nn-NO" w:eastAsia="nb-NO"/>
        </w:rPr>
        <w:t xml:space="preserve"> § 26,</w:t>
      </w:r>
      <w:r w:rsidRPr="00B32665">
        <w:rPr>
          <w:rFonts w:ascii="Tahoma" w:hAnsi="Tahoma" w:cs="Tahoma"/>
          <w:sz w:val="24"/>
          <w:szCs w:val="24"/>
          <w:lang w:val="nn-NO" w:eastAsia="nb-NO"/>
        </w:rPr>
        <w:t xml:space="preserve"> beskriv </w:t>
      </w:r>
      <w:r w:rsidR="008E0833" w:rsidRPr="00B32665">
        <w:rPr>
          <w:rFonts w:ascii="Tahoma" w:hAnsi="Tahoma" w:cs="Tahoma"/>
          <w:sz w:val="24"/>
          <w:szCs w:val="24"/>
          <w:lang w:val="nn-NO" w:eastAsia="nb-NO"/>
        </w:rPr>
        <w:t>kven</w:t>
      </w:r>
      <w:r w:rsidRPr="00B32665">
        <w:rPr>
          <w:rFonts w:ascii="Tahoma" w:hAnsi="Tahoma" w:cs="Tahoma"/>
          <w:sz w:val="24"/>
          <w:szCs w:val="24"/>
          <w:lang w:val="nn-NO" w:eastAsia="nb-NO"/>
        </w:rPr>
        <w:t xml:space="preserve"> som har rett til å delta i </w:t>
      </w:r>
      <w:r w:rsidR="00353FF4" w:rsidRPr="00B32665">
        <w:rPr>
          <w:rFonts w:ascii="Tahoma" w:hAnsi="Tahoma" w:cs="Tahoma"/>
          <w:sz w:val="24"/>
          <w:szCs w:val="24"/>
          <w:lang w:val="nn-NO" w:eastAsia="nb-NO"/>
        </w:rPr>
        <w:t>norsk</w:t>
      </w:r>
      <w:r w:rsidRPr="00B32665">
        <w:rPr>
          <w:rFonts w:ascii="Tahoma" w:hAnsi="Tahoma" w:cs="Tahoma"/>
          <w:sz w:val="24"/>
          <w:szCs w:val="24"/>
          <w:lang w:val="nn-NO" w:eastAsia="nb-NO"/>
        </w:rPr>
        <w:t>opplæring. Som hov</w:t>
      </w:r>
      <w:r w:rsidR="008E0833" w:rsidRPr="00B32665">
        <w:rPr>
          <w:rFonts w:ascii="Tahoma" w:hAnsi="Tahoma" w:cs="Tahoma"/>
          <w:sz w:val="24"/>
          <w:szCs w:val="24"/>
          <w:lang w:val="nn-NO" w:eastAsia="nb-NO"/>
        </w:rPr>
        <w:t>u</w:t>
      </w:r>
      <w:r w:rsidRPr="00B32665">
        <w:rPr>
          <w:rFonts w:ascii="Tahoma" w:hAnsi="Tahoma" w:cs="Tahoma"/>
          <w:sz w:val="24"/>
          <w:szCs w:val="24"/>
          <w:lang w:val="nn-NO" w:eastAsia="nb-NO"/>
        </w:rPr>
        <w:t xml:space="preserve">dregel må du </w:t>
      </w:r>
    </w:p>
    <w:p w14:paraId="508B3A5C" w14:textId="47DA5610" w:rsidR="00507BEA" w:rsidRPr="00B32665" w:rsidRDefault="00507BEA" w:rsidP="00507BEA">
      <w:pPr>
        <w:pStyle w:val="Listeavsnitt"/>
        <w:numPr>
          <w:ilvl w:val="0"/>
          <w:numId w:val="2"/>
        </w:numPr>
        <w:rPr>
          <w:rFonts w:ascii="Tahoma" w:hAnsi="Tahoma" w:cs="Tahoma"/>
          <w:sz w:val="24"/>
          <w:szCs w:val="24"/>
          <w:lang w:val="nn-NO" w:eastAsia="nb-NO"/>
        </w:rPr>
      </w:pPr>
      <w:r w:rsidRPr="00B32665">
        <w:rPr>
          <w:rFonts w:ascii="Tahoma" w:hAnsi="Tahoma" w:cs="Tahoma"/>
          <w:sz w:val="24"/>
          <w:szCs w:val="24"/>
          <w:lang w:val="nn-NO" w:eastAsia="nb-NO"/>
        </w:rPr>
        <w:t>ha opph</w:t>
      </w:r>
      <w:r w:rsidR="008E0833" w:rsidRPr="00B32665">
        <w:rPr>
          <w:rFonts w:ascii="Tahoma" w:hAnsi="Tahoma" w:cs="Tahoma"/>
          <w:sz w:val="24"/>
          <w:szCs w:val="24"/>
          <w:lang w:val="nn-NO" w:eastAsia="nb-NO"/>
        </w:rPr>
        <w:t>a</w:t>
      </w:r>
      <w:r w:rsidRPr="00B32665">
        <w:rPr>
          <w:rFonts w:ascii="Tahoma" w:hAnsi="Tahoma" w:cs="Tahoma"/>
          <w:sz w:val="24"/>
          <w:szCs w:val="24"/>
          <w:lang w:val="nn-NO" w:eastAsia="nb-NO"/>
        </w:rPr>
        <w:t>lds</w:t>
      </w:r>
      <w:r w:rsidR="008E0833" w:rsidRPr="00B32665">
        <w:rPr>
          <w:rFonts w:ascii="Tahoma" w:hAnsi="Tahoma" w:cs="Tahoma"/>
          <w:sz w:val="24"/>
          <w:szCs w:val="24"/>
          <w:lang w:val="nn-NO" w:eastAsia="nb-NO"/>
        </w:rPr>
        <w:t>løyv</w:t>
      </w:r>
      <w:r w:rsidRPr="00B32665">
        <w:rPr>
          <w:rFonts w:ascii="Tahoma" w:hAnsi="Tahoma" w:cs="Tahoma"/>
          <w:sz w:val="24"/>
          <w:szCs w:val="24"/>
          <w:lang w:val="nn-NO" w:eastAsia="nb-NO"/>
        </w:rPr>
        <w:t>e</w:t>
      </w:r>
      <w:r w:rsidR="00E255EA" w:rsidRPr="00B32665">
        <w:rPr>
          <w:rFonts w:ascii="Tahoma" w:hAnsi="Tahoma" w:cs="Tahoma"/>
          <w:sz w:val="24"/>
          <w:szCs w:val="24"/>
          <w:lang w:val="nn-NO" w:eastAsia="nb-NO"/>
        </w:rPr>
        <w:t xml:space="preserve"> etter utlendingslov</w:t>
      </w:r>
      <w:r w:rsidR="00353FF4" w:rsidRPr="00B32665">
        <w:rPr>
          <w:rFonts w:ascii="Tahoma" w:hAnsi="Tahoma" w:cs="Tahoma"/>
          <w:sz w:val="24"/>
          <w:szCs w:val="24"/>
          <w:lang w:val="nn-NO" w:eastAsia="nb-NO"/>
        </w:rPr>
        <w:t>a</w:t>
      </w:r>
      <w:r w:rsidR="00E255EA" w:rsidRPr="00B32665">
        <w:rPr>
          <w:rFonts w:ascii="Tahoma" w:hAnsi="Tahoma" w:cs="Tahoma"/>
          <w:sz w:val="24"/>
          <w:szCs w:val="24"/>
          <w:lang w:val="nn-NO" w:eastAsia="nb-NO"/>
        </w:rPr>
        <w:t xml:space="preserve"> § 34</w:t>
      </w:r>
    </w:p>
    <w:p w14:paraId="321F5567" w14:textId="68253CCC" w:rsidR="00785449" w:rsidRPr="00B32665" w:rsidRDefault="00785449" w:rsidP="00850A87">
      <w:pPr>
        <w:pStyle w:val="Listeavsnitt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4"/>
          <w:szCs w:val="24"/>
          <w:lang w:val="nn-NO" w:eastAsia="nb-NO"/>
        </w:rPr>
      </w:pPr>
      <w:r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v</w:t>
      </w:r>
      <w:r w:rsidR="008E0833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e</w:t>
      </w:r>
      <w:r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re b</w:t>
      </w:r>
      <w:r w:rsidR="008E0833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u</w:t>
      </w:r>
      <w:r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s</w:t>
      </w:r>
      <w:r w:rsidR="008E0833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e</w:t>
      </w:r>
      <w:r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tt i kommunen etter </w:t>
      </w:r>
      <w:r w:rsidRPr="00B32665">
        <w:rPr>
          <w:rFonts w:ascii="Tahoma" w:eastAsia="Times New Roman" w:hAnsi="Tahoma" w:cs="Tahoma"/>
          <w:sz w:val="24"/>
          <w:szCs w:val="24"/>
          <w:lang w:val="nn-NO"/>
        </w:rPr>
        <w:t>avtale med integreringsmyndighe</w:t>
      </w:r>
      <w:r w:rsidR="008E0833" w:rsidRPr="00B32665">
        <w:rPr>
          <w:rFonts w:ascii="Tahoma" w:eastAsia="Times New Roman" w:hAnsi="Tahoma" w:cs="Tahoma"/>
          <w:sz w:val="24"/>
          <w:szCs w:val="24"/>
          <w:lang w:val="nn-NO"/>
        </w:rPr>
        <w:t>i</w:t>
      </w:r>
      <w:r w:rsidRPr="00B32665">
        <w:rPr>
          <w:rFonts w:ascii="Tahoma" w:eastAsia="Times New Roman" w:hAnsi="Tahoma" w:cs="Tahoma"/>
          <w:sz w:val="24"/>
          <w:szCs w:val="24"/>
          <w:lang w:val="nn-NO"/>
        </w:rPr>
        <w:t xml:space="preserve">tene </w:t>
      </w:r>
    </w:p>
    <w:p w14:paraId="084AB2DE" w14:textId="7F0CD8EC" w:rsidR="00507BEA" w:rsidRPr="00B32665" w:rsidRDefault="008E0833" w:rsidP="00850A87">
      <w:pPr>
        <w:pStyle w:val="Listeavsnitt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4"/>
          <w:szCs w:val="24"/>
          <w:lang w:val="nn-NO" w:eastAsia="nb-NO"/>
        </w:rPr>
      </w:pPr>
      <w:r w:rsidRPr="00B32665">
        <w:rPr>
          <w:rFonts w:ascii="Tahoma" w:hAnsi="Tahoma" w:cs="Tahoma"/>
          <w:sz w:val="24"/>
          <w:szCs w:val="24"/>
          <w:lang w:val="nn-NO" w:eastAsia="nb-NO"/>
        </w:rPr>
        <w:t>ha vore</w:t>
      </w:r>
      <w:r w:rsidR="00507BEA" w:rsidRPr="00B32665">
        <w:rPr>
          <w:rFonts w:ascii="Tahoma" w:hAnsi="Tahoma" w:cs="Tahoma"/>
          <w:sz w:val="24"/>
          <w:szCs w:val="24"/>
          <w:lang w:val="nn-NO" w:eastAsia="nb-NO"/>
        </w:rPr>
        <w:t xml:space="preserve"> mellom 18 og 67 år </w:t>
      </w:r>
      <w:r w:rsidRPr="00B32665">
        <w:rPr>
          <w:rFonts w:ascii="Tahoma" w:hAnsi="Tahoma" w:cs="Tahoma"/>
          <w:sz w:val="24"/>
          <w:szCs w:val="24"/>
          <w:lang w:val="nn-NO" w:eastAsia="nb-NO"/>
        </w:rPr>
        <w:t>da</w:t>
      </w:r>
      <w:r w:rsidR="00507BEA" w:rsidRPr="00B32665">
        <w:rPr>
          <w:rFonts w:ascii="Tahoma" w:hAnsi="Tahoma" w:cs="Tahoma"/>
          <w:sz w:val="24"/>
          <w:szCs w:val="24"/>
          <w:lang w:val="nn-NO" w:eastAsia="nb-NO"/>
        </w:rPr>
        <w:t xml:space="preserve"> du f</w:t>
      </w:r>
      <w:r w:rsidRPr="00B32665">
        <w:rPr>
          <w:rFonts w:ascii="Tahoma" w:hAnsi="Tahoma" w:cs="Tahoma"/>
          <w:sz w:val="24"/>
          <w:szCs w:val="24"/>
          <w:lang w:val="nn-NO" w:eastAsia="nb-NO"/>
        </w:rPr>
        <w:t>e</w:t>
      </w:r>
      <w:r w:rsidR="00507BEA" w:rsidRPr="00B32665">
        <w:rPr>
          <w:rFonts w:ascii="Tahoma" w:hAnsi="Tahoma" w:cs="Tahoma"/>
          <w:sz w:val="24"/>
          <w:szCs w:val="24"/>
          <w:lang w:val="nn-NO" w:eastAsia="nb-NO"/>
        </w:rPr>
        <w:t>kk opph</w:t>
      </w:r>
      <w:r w:rsidRPr="00B32665">
        <w:rPr>
          <w:rFonts w:ascii="Tahoma" w:hAnsi="Tahoma" w:cs="Tahoma"/>
          <w:sz w:val="24"/>
          <w:szCs w:val="24"/>
          <w:lang w:val="nn-NO" w:eastAsia="nb-NO"/>
        </w:rPr>
        <w:t>a</w:t>
      </w:r>
      <w:r w:rsidR="00507BEA" w:rsidRPr="00B32665">
        <w:rPr>
          <w:rFonts w:ascii="Tahoma" w:hAnsi="Tahoma" w:cs="Tahoma"/>
          <w:sz w:val="24"/>
          <w:szCs w:val="24"/>
          <w:lang w:val="nn-NO" w:eastAsia="nb-NO"/>
        </w:rPr>
        <w:t>lds</w:t>
      </w:r>
      <w:r w:rsidRPr="00B32665">
        <w:rPr>
          <w:rFonts w:ascii="Tahoma" w:hAnsi="Tahoma" w:cs="Tahoma"/>
          <w:sz w:val="24"/>
          <w:szCs w:val="24"/>
          <w:lang w:val="nn-NO" w:eastAsia="nb-NO"/>
        </w:rPr>
        <w:t>løyvet</w:t>
      </w:r>
    </w:p>
    <w:p w14:paraId="34BCA127" w14:textId="0FADB809" w:rsidR="00507BEA" w:rsidRPr="00B32665" w:rsidRDefault="00507BEA" w:rsidP="00507BEA">
      <w:pPr>
        <w:pStyle w:val="Listeavsnitt"/>
        <w:numPr>
          <w:ilvl w:val="0"/>
          <w:numId w:val="2"/>
        </w:numPr>
        <w:rPr>
          <w:rFonts w:ascii="Tahoma" w:hAnsi="Tahoma" w:cs="Tahoma"/>
          <w:sz w:val="24"/>
          <w:szCs w:val="24"/>
          <w:lang w:val="nn-NO" w:eastAsia="nb-NO"/>
        </w:rPr>
      </w:pPr>
      <w:r w:rsidRPr="00B32665">
        <w:rPr>
          <w:rFonts w:ascii="Tahoma" w:hAnsi="Tahoma" w:cs="Tahoma"/>
          <w:sz w:val="24"/>
          <w:szCs w:val="24"/>
          <w:lang w:val="nn-NO" w:eastAsia="nb-NO"/>
        </w:rPr>
        <w:t>v</w:t>
      </w:r>
      <w:r w:rsidR="008E0833" w:rsidRPr="00B32665">
        <w:rPr>
          <w:rFonts w:ascii="Tahoma" w:hAnsi="Tahoma" w:cs="Tahoma"/>
          <w:sz w:val="24"/>
          <w:szCs w:val="24"/>
          <w:lang w:val="nn-NO" w:eastAsia="nb-NO"/>
        </w:rPr>
        <w:t>e</w:t>
      </w:r>
      <w:r w:rsidRPr="00B32665">
        <w:rPr>
          <w:rFonts w:ascii="Tahoma" w:hAnsi="Tahoma" w:cs="Tahoma"/>
          <w:sz w:val="24"/>
          <w:szCs w:val="24"/>
          <w:lang w:val="nn-NO" w:eastAsia="nb-NO"/>
        </w:rPr>
        <w:t>re yngre enn 67 år</w:t>
      </w:r>
    </w:p>
    <w:p w14:paraId="627F709B" w14:textId="77777777" w:rsidR="00BD22B7" w:rsidRPr="00B32665" w:rsidRDefault="00BD22B7" w:rsidP="00772726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b/>
          <w:sz w:val="24"/>
          <w:szCs w:val="24"/>
          <w:lang w:val="nn-NO" w:eastAsia="nb-NO"/>
        </w:rPr>
      </w:pPr>
    </w:p>
    <w:p w14:paraId="4EE5A665" w14:textId="1944247A" w:rsidR="00C145DB" w:rsidRPr="00B32665" w:rsidRDefault="00837C8B" w:rsidP="00772726">
      <w:pPr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Retten til norskopplæring gjeld i e</w:t>
      </w:r>
      <w:r w:rsidR="008E0833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i</w:t>
      </w:r>
      <w:r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tt år fr</w:t>
      </w:r>
      <w:r w:rsidR="008E0833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å</w:t>
      </w:r>
      <w:r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du </w:t>
      </w:r>
      <w:r w:rsidR="00C145DB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start</w:t>
      </w:r>
      <w:r w:rsidR="008E0833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="00C145DB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r opplæring</w:t>
      </w:r>
      <w:r w:rsidR="008E0833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, jf. integreringslov</w:t>
      </w:r>
      <w:r w:rsidR="008E0833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§ 37 d an</w:t>
      </w:r>
      <w:r w:rsidR="008E0833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dre</w:t>
      </w:r>
      <w:r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ledd. </w:t>
      </w:r>
    </w:p>
    <w:p w14:paraId="5133A376" w14:textId="5A5501EF" w:rsidR="00387564" w:rsidRPr="00B32665" w:rsidRDefault="00387564" w:rsidP="00772726">
      <w:pPr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23DE072C" w14:textId="7B768782" w:rsidR="00387564" w:rsidRPr="00B32665" w:rsidRDefault="00387564" w:rsidP="00387564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Du oppfyller vilkår</w:t>
      </w:r>
      <w:r w:rsidR="008E0833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i integreringslov</w:t>
      </w:r>
      <w:r w:rsidR="008E0833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§ 37 d, jf. integreringslov</w:t>
      </w:r>
      <w:r w:rsidR="008E0833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§ 37, fordi du</w:t>
      </w:r>
    </w:p>
    <w:p w14:paraId="17C5E274" w14:textId="6E93D306" w:rsidR="00387564" w:rsidRPr="00B32665" w:rsidRDefault="00387564" w:rsidP="00387564">
      <w:pPr>
        <w:pStyle w:val="Listeavsnitt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var </w:t>
      </w:r>
      <w:r w:rsidRPr="00B3266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&lt;sett inn alder&gt; </w:t>
      </w:r>
      <w:r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år da du </w:t>
      </w:r>
      <w:r w:rsidR="008E0833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fe</w:t>
      </w:r>
      <w:r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kk opph</w:t>
      </w:r>
      <w:r w:rsidR="008E0833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lds</w:t>
      </w:r>
      <w:r w:rsidR="008E0833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løyvet</w:t>
      </w:r>
    </w:p>
    <w:p w14:paraId="4CBC9BCE" w14:textId="7D9CEF51" w:rsidR="0095002B" w:rsidRPr="00B32665" w:rsidRDefault="00E4243F" w:rsidP="0095002B">
      <w:pPr>
        <w:pStyle w:val="Listeavsnitt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4"/>
          <w:szCs w:val="24"/>
          <w:lang w:val="nn-NO" w:eastAsia="nb-NO"/>
        </w:rPr>
      </w:pPr>
      <w:r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er</w:t>
      </w:r>
      <w:r w:rsidR="0095002B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b</w:t>
      </w:r>
      <w:r w:rsidR="008E0833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u</w:t>
      </w:r>
      <w:r w:rsidR="0095002B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s</w:t>
      </w:r>
      <w:r w:rsidR="008E0833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e</w:t>
      </w:r>
      <w:r w:rsidR="0095002B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tt i kommunen etter </w:t>
      </w:r>
      <w:r w:rsidR="0095002B" w:rsidRPr="00B32665">
        <w:rPr>
          <w:rFonts w:ascii="Tahoma" w:eastAsia="Times New Roman" w:hAnsi="Tahoma" w:cs="Tahoma"/>
          <w:sz w:val="24"/>
          <w:szCs w:val="24"/>
          <w:lang w:val="nn-NO"/>
        </w:rPr>
        <w:t>avtale med integreringsmyndighe</w:t>
      </w:r>
      <w:r w:rsidR="008E0833" w:rsidRPr="00B32665">
        <w:rPr>
          <w:rFonts w:ascii="Tahoma" w:eastAsia="Times New Roman" w:hAnsi="Tahoma" w:cs="Tahoma"/>
          <w:sz w:val="24"/>
          <w:szCs w:val="24"/>
          <w:lang w:val="nn-NO"/>
        </w:rPr>
        <w:t>i</w:t>
      </w:r>
      <w:r w:rsidR="0095002B" w:rsidRPr="00B32665">
        <w:rPr>
          <w:rFonts w:ascii="Tahoma" w:eastAsia="Times New Roman" w:hAnsi="Tahoma" w:cs="Tahoma"/>
          <w:sz w:val="24"/>
          <w:szCs w:val="24"/>
          <w:lang w:val="nn-NO"/>
        </w:rPr>
        <w:t xml:space="preserve">tene </w:t>
      </w:r>
    </w:p>
    <w:p w14:paraId="1D8D29D9" w14:textId="5621776B" w:rsidR="00387564" w:rsidRPr="00B32665" w:rsidRDefault="00387564" w:rsidP="00387564">
      <w:pPr>
        <w:pStyle w:val="Listeavsnitt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har opph</w:t>
      </w:r>
      <w:r w:rsidR="008E0833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lds</w:t>
      </w:r>
      <w:r w:rsidR="008E0833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løyv</w:t>
      </w:r>
      <w:r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e etter utlendingslov</w:t>
      </w:r>
      <w:r w:rsidR="008E0833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§ 34</w:t>
      </w:r>
    </w:p>
    <w:p w14:paraId="4B8B3C07" w14:textId="77777777" w:rsidR="00387564" w:rsidRPr="00B32665" w:rsidRDefault="00387564" w:rsidP="00387564">
      <w:pPr>
        <w:pStyle w:val="Listeavsnitt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er yngre enn 67 år </w:t>
      </w:r>
    </w:p>
    <w:p w14:paraId="0C2C2633" w14:textId="6F1BB94F" w:rsidR="00371EE3" w:rsidRPr="00B32665" w:rsidRDefault="00CF4EF5" w:rsidP="00371EE3">
      <w:pPr>
        <w:spacing w:before="240" w:after="60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Du har rett </w:t>
      </w:r>
      <w:r w:rsidR="00FD2029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til </w:t>
      </w:r>
      <w:r w:rsidR="4D9D8C1F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opplæring i</w:t>
      </w:r>
      <w:r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norsk</w:t>
      </w:r>
      <w:r w:rsidR="00727A00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, o</w:t>
      </w:r>
      <w:r w:rsidR="00D34400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g</w:t>
      </w:r>
      <w:r w:rsidR="00F2479D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="00727A00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du </w:t>
      </w:r>
      <w:r w:rsidR="00205D1B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får </w:t>
      </w:r>
      <w:r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delta i opplæring i norsk</w:t>
      </w:r>
      <w:r w:rsidR="00C145DB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fr</w:t>
      </w:r>
      <w:r w:rsidR="008E0833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å</w:t>
      </w:r>
      <w:r w:rsidR="00C145DB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="008E4657" w:rsidRPr="00B3266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&lt;dato&gt;</w:t>
      </w:r>
      <w:r w:rsidR="008E4657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, </w:t>
      </w:r>
      <w:r w:rsidR="008E0833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jf. </w:t>
      </w:r>
      <w:r w:rsidR="00703A5F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integreringslov</w:t>
      </w:r>
      <w:r w:rsidR="000D4C4C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="001D7D0B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="00703A5F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§ </w:t>
      </w:r>
      <w:r w:rsidR="001C4763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37 d.</w:t>
      </w:r>
      <w:r w:rsidR="00371EE3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Du får opplæring fr</w:t>
      </w:r>
      <w:r w:rsidR="000D4C4C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="00371EE3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m til du har oppnådd nivå </w:t>
      </w:r>
      <w:r w:rsidR="00371EE3" w:rsidRPr="00B3266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&lt;sett inn </w:t>
      </w:r>
      <w:r w:rsidR="000D4C4C" w:rsidRPr="00B3266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minimumsnivået til </w:t>
      </w:r>
      <w:r w:rsidR="00371EE3" w:rsidRPr="00B3266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deltak</w:t>
      </w:r>
      <w:r w:rsidR="000D4C4C" w:rsidRPr="00B3266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371EE3" w:rsidRPr="00B3266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ren &gt;</w:t>
      </w:r>
      <w:r w:rsidR="00371EE3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i norsk, men ikk</w:t>
      </w:r>
      <w:r w:rsidR="000D4C4C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j</w:t>
      </w:r>
      <w:r w:rsidR="00371EE3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e lenger enn </w:t>
      </w:r>
      <w:r w:rsidR="00A0722F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e</w:t>
      </w:r>
      <w:r w:rsidR="000D4C4C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i</w:t>
      </w:r>
      <w:r w:rsidR="00A0722F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tt år fr</w:t>
      </w:r>
      <w:r w:rsidR="000D4C4C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å</w:t>
      </w:r>
      <w:r w:rsidR="00A0722F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du start</w:t>
      </w:r>
      <w:r w:rsidR="000D4C4C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="00A0722F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opplæring</w:t>
      </w:r>
      <w:r w:rsidR="000D4C4C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="00371EE3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, jf. integreringslov</w:t>
      </w:r>
      <w:r w:rsidR="000D4C4C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="00371EE3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§ 3</w:t>
      </w:r>
      <w:r w:rsidR="00A0722F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7 d</w:t>
      </w:r>
      <w:r w:rsidR="00371EE3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="00A0722F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andre</w:t>
      </w:r>
      <w:r w:rsidR="00371EE3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ledd. </w:t>
      </w:r>
    </w:p>
    <w:p w14:paraId="4443B4A4" w14:textId="77777777" w:rsidR="00404DB5" w:rsidRPr="00B32665" w:rsidRDefault="00404DB5" w:rsidP="00772726">
      <w:pPr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74E3F19D" w14:textId="4DE3538D" w:rsidR="00BB7EC5" w:rsidRPr="00B32665" w:rsidRDefault="00BB7EC5" w:rsidP="00772726">
      <w:pPr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Du vil få e</w:t>
      </w:r>
      <w:r w:rsidR="000D4C4C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in</w:t>
      </w:r>
      <w:r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="00CC3B73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norskplan</w:t>
      </w:r>
      <w:r w:rsidR="00E81A99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="00E07295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for opplæring</w:t>
      </w:r>
      <w:r w:rsidR="000D4C4C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="00353FF4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. Den er det</w:t>
      </w:r>
      <w:r w:rsidR="00E81A99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kommunen</w:t>
      </w:r>
      <w:r w:rsidR="00150B30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har ansvar for å lage</w:t>
      </w:r>
      <w:r w:rsidR="00CC3B73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, </w:t>
      </w:r>
      <w:r w:rsidR="00341A36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jf.</w:t>
      </w:r>
      <w:r w:rsidR="003515A1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 </w:t>
      </w:r>
      <w:r w:rsidR="00CC3B73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integreringslov</w:t>
      </w:r>
      <w:r w:rsidR="000D4C4C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="00CC3B73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§ 3</w:t>
      </w:r>
      <w:r w:rsidR="000704F6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7 d</w:t>
      </w:r>
      <w:r w:rsidR="00A65D2D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tredje ledd</w:t>
      </w:r>
      <w:r w:rsidR="00CC3B73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. </w:t>
      </w:r>
      <w:r w:rsidR="00A65D2D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Norskplanen skal inneh</w:t>
      </w:r>
      <w:r w:rsidR="000D4C4C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="00A65D2D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lde norskmålet ditt</w:t>
      </w:r>
      <w:r w:rsidR="00606B98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, omfanget av opplæring</w:t>
      </w:r>
      <w:r w:rsidR="000D4C4C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="00606B98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du er tildelt</w:t>
      </w:r>
      <w:r w:rsidR="000D4C4C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,</w:t>
      </w:r>
      <w:r w:rsidR="00606B98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="00086187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og </w:t>
      </w:r>
      <w:r w:rsidR="0003204D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informasjon om </w:t>
      </w:r>
      <w:r w:rsidR="006F19C9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rett</w:t>
      </w:r>
      <w:r w:rsidR="004C44FC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en</w:t>
      </w:r>
      <w:r w:rsidR="00C45B25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til å klage på vedtaket</w:t>
      </w:r>
      <w:r w:rsidR="0003204D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. </w:t>
      </w:r>
    </w:p>
    <w:p w14:paraId="669F4B29" w14:textId="77777777" w:rsidR="00404DB5" w:rsidRPr="00B32665" w:rsidRDefault="00404DB5" w:rsidP="00772726">
      <w:pPr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262F7265" w14:textId="08E3F010" w:rsidR="00F80862" w:rsidRDefault="00432540" w:rsidP="00772726">
      <w:pPr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Dersom du ønsker å ta avslutt</w:t>
      </w:r>
      <w:r w:rsidR="000D4C4C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nde prøve i norsk</w:t>
      </w:r>
      <w:r w:rsidR="000D4C4C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,</w:t>
      </w:r>
      <w:r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har d</w:t>
      </w:r>
      <w:r w:rsidR="00B15B15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u har rett </w:t>
      </w:r>
      <w:r w:rsidR="000C3D3A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til å </w:t>
      </w:r>
      <w:proofErr w:type="spellStart"/>
      <w:r w:rsidR="000C3D3A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avlegge</w:t>
      </w:r>
      <w:proofErr w:type="spellEnd"/>
      <w:r w:rsidR="000C3D3A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e</w:t>
      </w:r>
      <w:r w:rsidR="000D4C4C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i</w:t>
      </w:r>
      <w:r w:rsidR="00DA38A2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n </w:t>
      </w:r>
      <w:r w:rsidR="000C3D3A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gratis</w:t>
      </w:r>
      <w:r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prøve</w:t>
      </w:r>
      <w:r w:rsidR="00DA38A2" w:rsidRPr="00B32665">
        <w:rPr>
          <w:rFonts w:ascii="Tahoma" w:eastAsia="Times New Roman" w:hAnsi="Tahoma" w:cs="Tahoma"/>
          <w:sz w:val="24"/>
          <w:szCs w:val="24"/>
          <w:lang w:val="nn-NO" w:eastAsia="nb-NO"/>
        </w:rPr>
        <w:t>.</w:t>
      </w:r>
    </w:p>
    <w:p w14:paraId="2B7D5368" w14:textId="01F58A7A" w:rsidR="007A1086" w:rsidRDefault="007A1086" w:rsidP="00772726">
      <w:pPr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5524BF2D" w14:textId="77777777" w:rsidR="007A1086" w:rsidRPr="00573595" w:rsidRDefault="007A1086" w:rsidP="007A1086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b/>
          <w:bCs/>
          <w:color w:val="171717" w:themeColor="background2" w:themeShade="1A"/>
          <w:sz w:val="28"/>
          <w:szCs w:val="28"/>
          <w:lang w:val="nn-NO" w:eastAsia="nb-NO"/>
        </w:rPr>
      </w:pPr>
      <w:r w:rsidRPr="00573595">
        <w:rPr>
          <w:rFonts w:ascii="Tahoma" w:eastAsia="Times New Roman" w:hAnsi="Tahoma" w:cs="Tahoma"/>
          <w:b/>
          <w:bCs/>
          <w:color w:val="171717" w:themeColor="background2" w:themeShade="1A"/>
          <w:sz w:val="28"/>
          <w:szCs w:val="28"/>
          <w:lang w:val="nn-NO" w:eastAsia="nb-NO"/>
        </w:rPr>
        <w:t xml:space="preserve">Du kan klage på dette vedtaket </w:t>
      </w:r>
    </w:p>
    <w:p w14:paraId="7DC6FE08" w14:textId="77777777" w:rsidR="007A1086" w:rsidRPr="00573595" w:rsidRDefault="007A1086" w:rsidP="007A10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71717" w:themeColor="background2" w:themeShade="1A"/>
          <w:lang w:val="nn-NO"/>
        </w:rPr>
      </w:pPr>
    </w:p>
    <w:p w14:paraId="560C6D32" w14:textId="77777777" w:rsidR="007A1086" w:rsidRPr="00573595" w:rsidRDefault="007A1086" w:rsidP="007A10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71717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Du kan klage på dette vedtaket dersom du meiner det er feil, eller dersom du ikkje er einig, sjå </w:t>
      </w:r>
      <w:proofErr w:type="spellStart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integreringslova</w:t>
      </w:r>
      <w:proofErr w:type="spellEnd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 § 47. Fristen for å klage er tre veker frå du </w:t>
      </w:r>
      <w:proofErr w:type="spellStart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mottok</w:t>
      </w:r>
      <w:proofErr w:type="spellEnd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 vedtaket, eller frå du blei gjord kjend med vedtaket, sjå forvaltningslova § 29. I klagen bør du skrive kvifor du er ueinig, og du må skrive under med namnet ditt. Du skal sende klagen til kommunen. </w:t>
      </w:r>
    </w:p>
    <w:p w14:paraId="35C5ED68" w14:textId="77777777" w:rsidR="007A1086" w:rsidRPr="00573595" w:rsidRDefault="007A1086" w:rsidP="007A10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71717" w:themeColor="background2" w:themeShade="1A"/>
          <w:lang w:val="nn-NO"/>
        </w:rPr>
      </w:pPr>
    </w:p>
    <w:p w14:paraId="05318B3F" w14:textId="77777777" w:rsidR="007A1086" w:rsidRPr="00573595" w:rsidRDefault="007A1086" w:rsidP="007A1086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71717" w:themeColor="background2" w:themeShade="1A"/>
          <w:sz w:val="18"/>
          <w:szCs w:val="18"/>
          <w:lang w:val="nn-NO"/>
        </w:rPr>
      </w:pP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Kommunen vil lese klagen og sjå på saka di på nytt. Kommunen kan endre vedtaket. Dersom kommunen meiner at vedtaket ikkje skal endrast, vil kommunen sende klagen til </w:t>
      </w:r>
      <w:proofErr w:type="spellStart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. </w:t>
      </w:r>
      <w:proofErr w:type="spellStart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 vil da vurdere saka di og behandle klagen. </w:t>
      </w:r>
      <w:r w:rsidRPr="00573595">
        <w:rPr>
          <w:rStyle w:val="eop"/>
          <w:rFonts w:ascii="Tahoma" w:hAnsi="Tahoma" w:cs="Tahoma"/>
          <w:color w:val="171717" w:themeColor="background2" w:themeShade="1A"/>
          <w:lang w:val="nn-NO"/>
        </w:rPr>
        <w:t> </w:t>
      </w:r>
    </w:p>
    <w:p w14:paraId="58B7A8E8" w14:textId="77777777" w:rsidR="007A1086" w:rsidRPr="00573595" w:rsidRDefault="007A1086" w:rsidP="007A1086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71717" w:themeColor="background2" w:themeShade="1A"/>
          <w:sz w:val="18"/>
          <w:szCs w:val="18"/>
          <w:lang w:val="nn-NO"/>
        </w:rPr>
      </w:pPr>
      <w:r w:rsidRPr="00573595">
        <w:rPr>
          <w:rStyle w:val="eop"/>
          <w:rFonts w:ascii="Tahoma" w:hAnsi="Tahoma" w:cs="Tahoma"/>
          <w:color w:val="171717" w:themeColor="background2" w:themeShade="1A"/>
          <w:lang w:val="nn-NO"/>
        </w:rPr>
        <w:t> </w:t>
      </w:r>
    </w:p>
    <w:p w14:paraId="03D49A33" w14:textId="77777777" w:rsidR="00000648" w:rsidRPr="00573595" w:rsidRDefault="00000648" w:rsidP="00000648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71717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Kommunen har plikt til å gi deg rettleiing om regelverket og korleis du skal klage, dersom du treng det, sjå forvaltningslova § 11. Som hovudregel har du rett til å sjå dokumenta i saka di</w:t>
      </w:r>
      <w:r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, </w:t>
      </w:r>
      <w:r w:rsidRPr="008743C3">
        <w:rPr>
          <w:rFonts w:ascii="Tahoma" w:hAnsi="Tahoma" w:cs="Tahoma"/>
          <w:lang w:val="nn-NO"/>
        </w:rPr>
        <w:t>jf. forvaltningslova § 18</w:t>
      </w: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. </w:t>
      </w:r>
      <w:r>
        <w:rPr>
          <w:rStyle w:val="normaltextrun"/>
          <w:rFonts w:ascii="Tahoma" w:hAnsi="Tahoma" w:cs="Tahoma"/>
          <w:color w:val="171717" w:themeColor="background2" w:themeShade="1A"/>
          <w:lang w:val="nn-NO"/>
        </w:rPr>
        <w:t>Du må ta kontakt med</w:t>
      </w: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 kommunen dersom du ønsker å sjå saksdokumenta.  </w:t>
      </w:r>
      <w:r w:rsidRPr="00573595">
        <w:rPr>
          <w:rStyle w:val="eop"/>
          <w:rFonts w:ascii="Tahoma" w:hAnsi="Tahoma" w:cs="Tahoma"/>
          <w:color w:val="171717" w:themeColor="background2" w:themeShade="1A"/>
          <w:lang w:val="nn-NO"/>
        </w:rPr>
        <w:t> </w:t>
      </w:r>
    </w:p>
    <w:p w14:paraId="6F615495" w14:textId="77777777" w:rsidR="007A1086" w:rsidRPr="00573595" w:rsidRDefault="007A1086" w:rsidP="007A1086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71717" w:themeColor="background2" w:themeShade="1A"/>
          <w:lang w:val="nn-NO"/>
        </w:rPr>
      </w:pPr>
    </w:p>
    <w:p w14:paraId="255D15CE" w14:textId="77777777" w:rsidR="007A1086" w:rsidRPr="00573595" w:rsidRDefault="007A1086" w:rsidP="007A1086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71717" w:themeColor="background2" w:themeShade="1A"/>
          <w:lang w:val="nn-NO"/>
        </w:rPr>
      </w:pPr>
    </w:p>
    <w:tbl>
      <w:tblPr>
        <w:tblStyle w:val="Tabellrutenett1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7A1086" w:rsidRPr="00573595" w14:paraId="2CB143A3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19D0F7A1" w14:textId="77777777" w:rsidR="007A1086" w:rsidRPr="00573595" w:rsidRDefault="007A1086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Vennleg helsing</w:t>
            </w:r>
          </w:p>
          <w:p w14:paraId="00B8AD3D" w14:textId="77777777" w:rsidR="007A1086" w:rsidRPr="00573595" w:rsidRDefault="007A1086" w:rsidP="00151F18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47DAB728" w14:textId="77777777" w:rsidR="007A1086" w:rsidRPr="00573595" w:rsidRDefault="007A1086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  <w:tr w:rsidR="007A1086" w:rsidRPr="00573595" w14:paraId="52929CED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277C9BCF" w14:textId="77777777" w:rsidR="007A1086" w:rsidRPr="00573595" w:rsidRDefault="007A1086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leiaren&gt;</w:t>
            </w:r>
          </w:p>
          <w:p w14:paraId="727214A3" w14:textId="77777777" w:rsidR="007A1086" w:rsidRPr="00573595" w:rsidRDefault="007A1086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leiaren&gt;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1D8E9326" w14:textId="77777777" w:rsidR="007A1086" w:rsidRPr="00573595" w:rsidRDefault="007A1086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saksbehandlaren&gt;</w:t>
            </w:r>
          </w:p>
          <w:p w14:paraId="01AFDBDF" w14:textId="77777777" w:rsidR="007A1086" w:rsidRPr="00573595" w:rsidRDefault="007A1086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saksbehandlaren&gt;</w:t>
            </w:r>
          </w:p>
        </w:tc>
      </w:tr>
    </w:tbl>
    <w:p w14:paraId="43CE1C69" w14:textId="77777777" w:rsidR="007A1086" w:rsidRPr="007A1086" w:rsidRDefault="007A1086" w:rsidP="00772726">
      <w:pPr>
        <w:rPr>
          <w:rFonts w:ascii="Tahoma" w:eastAsia="Times New Roman" w:hAnsi="Tahoma" w:cs="Tahoma"/>
          <w:sz w:val="24"/>
          <w:szCs w:val="24"/>
          <w:lang w:eastAsia="nb-NO"/>
        </w:rPr>
      </w:pPr>
    </w:p>
    <w:sectPr w:rsidR="007A1086" w:rsidRPr="007A1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9D531" w14:textId="77777777" w:rsidR="000A5DAD" w:rsidRDefault="000A5DAD" w:rsidP="00A40C5E">
      <w:r>
        <w:separator/>
      </w:r>
    </w:p>
  </w:endnote>
  <w:endnote w:type="continuationSeparator" w:id="0">
    <w:p w14:paraId="75614F01" w14:textId="77777777" w:rsidR="000A5DAD" w:rsidRDefault="000A5DAD" w:rsidP="00A40C5E">
      <w:r>
        <w:continuationSeparator/>
      </w:r>
    </w:p>
  </w:endnote>
  <w:endnote w:type="continuationNotice" w:id="1">
    <w:p w14:paraId="53F9C4D7" w14:textId="77777777" w:rsidR="000A5DAD" w:rsidRDefault="000A5D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95A4C" w14:textId="77777777" w:rsidR="000A5DAD" w:rsidRDefault="000A5DAD" w:rsidP="00A40C5E">
      <w:r>
        <w:separator/>
      </w:r>
    </w:p>
  </w:footnote>
  <w:footnote w:type="continuationSeparator" w:id="0">
    <w:p w14:paraId="2CDA9D47" w14:textId="77777777" w:rsidR="000A5DAD" w:rsidRDefault="000A5DAD" w:rsidP="00A40C5E">
      <w:r>
        <w:continuationSeparator/>
      </w:r>
    </w:p>
  </w:footnote>
  <w:footnote w:type="continuationNotice" w:id="1">
    <w:p w14:paraId="2BD3142D" w14:textId="77777777" w:rsidR="000A5DAD" w:rsidRDefault="000A5D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9581A"/>
    <w:multiLevelType w:val="hybridMultilevel"/>
    <w:tmpl w:val="1D78CECC"/>
    <w:lvl w:ilvl="0" w:tplc="9F2039AE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DCA580A"/>
    <w:multiLevelType w:val="hybridMultilevel"/>
    <w:tmpl w:val="07883A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10102"/>
    <w:multiLevelType w:val="hybridMultilevel"/>
    <w:tmpl w:val="999C8D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873370">
    <w:abstractNumId w:val="0"/>
  </w:num>
  <w:num w:numId="2" w16cid:durableId="337194079">
    <w:abstractNumId w:val="1"/>
  </w:num>
  <w:num w:numId="3" w16cid:durableId="765855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726"/>
    <w:rsid w:val="00000648"/>
    <w:rsid w:val="00006BCB"/>
    <w:rsid w:val="0003204D"/>
    <w:rsid w:val="000501B1"/>
    <w:rsid w:val="000704F6"/>
    <w:rsid w:val="00074A67"/>
    <w:rsid w:val="00081330"/>
    <w:rsid w:val="00086187"/>
    <w:rsid w:val="000A4518"/>
    <w:rsid w:val="000A5DAD"/>
    <w:rsid w:val="000B0704"/>
    <w:rsid w:val="000B2994"/>
    <w:rsid w:val="000B4458"/>
    <w:rsid w:val="000C3D3A"/>
    <w:rsid w:val="000D1C92"/>
    <w:rsid w:val="000D2706"/>
    <w:rsid w:val="000D4C4C"/>
    <w:rsid w:val="000D725C"/>
    <w:rsid w:val="000E4C16"/>
    <w:rsid w:val="001279BC"/>
    <w:rsid w:val="00150B30"/>
    <w:rsid w:val="00170480"/>
    <w:rsid w:val="00196AE1"/>
    <w:rsid w:val="001A2F57"/>
    <w:rsid w:val="001B709E"/>
    <w:rsid w:val="001C4763"/>
    <w:rsid w:val="001D1253"/>
    <w:rsid w:val="001D7D0B"/>
    <w:rsid w:val="001E03B1"/>
    <w:rsid w:val="001E26E3"/>
    <w:rsid w:val="00205D1B"/>
    <w:rsid w:val="00226A23"/>
    <w:rsid w:val="0023426A"/>
    <w:rsid w:val="002368F2"/>
    <w:rsid w:val="00265A4B"/>
    <w:rsid w:val="00266488"/>
    <w:rsid w:val="002779C1"/>
    <w:rsid w:val="00292A8F"/>
    <w:rsid w:val="00295ACF"/>
    <w:rsid w:val="002A18D7"/>
    <w:rsid w:val="002B730F"/>
    <w:rsid w:val="002C7B6D"/>
    <w:rsid w:val="002D4C75"/>
    <w:rsid w:val="002E5483"/>
    <w:rsid w:val="002F3798"/>
    <w:rsid w:val="00305AA9"/>
    <w:rsid w:val="00310295"/>
    <w:rsid w:val="00341A36"/>
    <w:rsid w:val="00344764"/>
    <w:rsid w:val="003515A1"/>
    <w:rsid w:val="00353FF4"/>
    <w:rsid w:val="00356728"/>
    <w:rsid w:val="00371EE3"/>
    <w:rsid w:val="00387564"/>
    <w:rsid w:val="00394063"/>
    <w:rsid w:val="00395142"/>
    <w:rsid w:val="003B5565"/>
    <w:rsid w:val="003F6013"/>
    <w:rsid w:val="0040043A"/>
    <w:rsid w:val="00404DB5"/>
    <w:rsid w:val="004154A1"/>
    <w:rsid w:val="0042206E"/>
    <w:rsid w:val="00431C49"/>
    <w:rsid w:val="00432540"/>
    <w:rsid w:val="00436B33"/>
    <w:rsid w:val="00437F5C"/>
    <w:rsid w:val="00456734"/>
    <w:rsid w:val="00465FEE"/>
    <w:rsid w:val="004759D7"/>
    <w:rsid w:val="004774DF"/>
    <w:rsid w:val="004A023C"/>
    <w:rsid w:val="004A73C7"/>
    <w:rsid w:val="004B5142"/>
    <w:rsid w:val="004C44FC"/>
    <w:rsid w:val="004D3DB3"/>
    <w:rsid w:val="004D495E"/>
    <w:rsid w:val="004E7CDB"/>
    <w:rsid w:val="00507BEA"/>
    <w:rsid w:val="00512F4D"/>
    <w:rsid w:val="0052016E"/>
    <w:rsid w:val="00523207"/>
    <w:rsid w:val="0054198D"/>
    <w:rsid w:val="00542A02"/>
    <w:rsid w:val="00545D1B"/>
    <w:rsid w:val="005509BD"/>
    <w:rsid w:val="0055138E"/>
    <w:rsid w:val="005546FF"/>
    <w:rsid w:val="00575EF0"/>
    <w:rsid w:val="00582E50"/>
    <w:rsid w:val="00587642"/>
    <w:rsid w:val="005B0E7C"/>
    <w:rsid w:val="005C0287"/>
    <w:rsid w:val="005C217A"/>
    <w:rsid w:val="005C3B58"/>
    <w:rsid w:val="005D16B3"/>
    <w:rsid w:val="005D4A0C"/>
    <w:rsid w:val="00606B98"/>
    <w:rsid w:val="00613C74"/>
    <w:rsid w:val="00635DF7"/>
    <w:rsid w:val="00652F72"/>
    <w:rsid w:val="006A12FE"/>
    <w:rsid w:val="006F19C9"/>
    <w:rsid w:val="006F2E0F"/>
    <w:rsid w:val="00703A5F"/>
    <w:rsid w:val="00727A00"/>
    <w:rsid w:val="00732D3C"/>
    <w:rsid w:val="007417FC"/>
    <w:rsid w:val="0075533D"/>
    <w:rsid w:val="00762FFA"/>
    <w:rsid w:val="00772726"/>
    <w:rsid w:val="00785449"/>
    <w:rsid w:val="007A1086"/>
    <w:rsid w:val="007B0984"/>
    <w:rsid w:val="007B58BB"/>
    <w:rsid w:val="007C0508"/>
    <w:rsid w:val="007D6A1A"/>
    <w:rsid w:val="008074FF"/>
    <w:rsid w:val="00826C3B"/>
    <w:rsid w:val="00835924"/>
    <w:rsid w:val="00837C8B"/>
    <w:rsid w:val="008523E5"/>
    <w:rsid w:val="00881DC1"/>
    <w:rsid w:val="00883BD9"/>
    <w:rsid w:val="00886190"/>
    <w:rsid w:val="008A18DA"/>
    <w:rsid w:val="008B36B4"/>
    <w:rsid w:val="008C13CF"/>
    <w:rsid w:val="008D4143"/>
    <w:rsid w:val="008E0833"/>
    <w:rsid w:val="008E4657"/>
    <w:rsid w:val="008F6718"/>
    <w:rsid w:val="00925B77"/>
    <w:rsid w:val="009450FE"/>
    <w:rsid w:val="0095002B"/>
    <w:rsid w:val="009510D6"/>
    <w:rsid w:val="009A5427"/>
    <w:rsid w:val="009B4B36"/>
    <w:rsid w:val="009B6568"/>
    <w:rsid w:val="009C4813"/>
    <w:rsid w:val="009D03D6"/>
    <w:rsid w:val="009D50A8"/>
    <w:rsid w:val="009D53D2"/>
    <w:rsid w:val="009E099E"/>
    <w:rsid w:val="009E1FEC"/>
    <w:rsid w:val="00A0722F"/>
    <w:rsid w:val="00A1245E"/>
    <w:rsid w:val="00A17E61"/>
    <w:rsid w:val="00A219C6"/>
    <w:rsid w:val="00A26AF3"/>
    <w:rsid w:val="00A270BB"/>
    <w:rsid w:val="00A40C5E"/>
    <w:rsid w:val="00A57EFA"/>
    <w:rsid w:val="00A63418"/>
    <w:rsid w:val="00A65D2D"/>
    <w:rsid w:val="00A81A90"/>
    <w:rsid w:val="00AA3FCF"/>
    <w:rsid w:val="00AB6ED4"/>
    <w:rsid w:val="00AC15EE"/>
    <w:rsid w:val="00AD25C7"/>
    <w:rsid w:val="00AE7553"/>
    <w:rsid w:val="00AF44D2"/>
    <w:rsid w:val="00B0101D"/>
    <w:rsid w:val="00B15B15"/>
    <w:rsid w:val="00B16F70"/>
    <w:rsid w:val="00B32665"/>
    <w:rsid w:val="00B363C3"/>
    <w:rsid w:val="00B365E3"/>
    <w:rsid w:val="00B632DB"/>
    <w:rsid w:val="00B93386"/>
    <w:rsid w:val="00B93A6A"/>
    <w:rsid w:val="00BA7712"/>
    <w:rsid w:val="00BB7EC5"/>
    <w:rsid w:val="00BC0A08"/>
    <w:rsid w:val="00BC1320"/>
    <w:rsid w:val="00BD0A9C"/>
    <w:rsid w:val="00BD22B7"/>
    <w:rsid w:val="00BD67C9"/>
    <w:rsid w:val="00BE040F"/>
    <w:rsid w:val="00C145DB"/>
    <w:rsid w:val="00C220E1"/>
    <w:rsid w:val="00C32726"/>
    <w:rsid w:val="00C3601D"/>
    <w:rsid w:val="00C43898"/>
    <w:rsid w:val="00C443CF"/>
    <w:rsid w:val="00C45B25"/>
    <w:rsid w:val="00C77598"/>
    <w:rsid w:val="00C979CE"/>
    <w:rsid w:val="00CC12B3"/>
    <w:rsid w:val="00CC3B73"/>
    <w:rsid w:val="00CD0BA3"/>
    <w:rsid w:val="00CE14F0"/>
    <w:rsid w:val="00CF4EF5"/>
    <w:rsid w:val="00D13EF5"/>
    <w:rsid w:val="00D1640B"/>
    <w:rsid w:val="00D25992"/>
    <w:rsid w:val="00D34400"/>
    <w:rsid w:val="00D453BB"/>
    <w:rsid w:val="00D50630"/>
    <w:rsid w:val="00D506FE"/>
    <w:rsid w:val="00D52695"/>
    <w:rsid w:val="00D664A4"/>
    <w:rsid w:val="00D7038D"/>
    <w:rsid w:val="00D71B00"/>
    <w:rsid w:val="00D868F8"/>
    <w:rsid w:val="00DA38A2"/>
    <w:rsid w:val="00DB05F8"/>
    <w:rsid w:val="00DB3F3F"/>
    <w:rsid w:val="00DC1E89"/>
    <w:rsid w:val="00DD56EE"/>
    <w:rsid w:val="00DD75D5"/>
    <w:rsid w:val="00E07295"/>
    <w:rsid w:val="00E10BA5"/>
    <w:rsid w:val="00E163A2"/>
    <w:rsid w:val="00E22FC2"/>
    <w:rsid w:val="00E255EA"/>
    <w:rsid w:val="00E341B0"/>
    <w:rsid w:val="00E4243F"/>
    <w:rsid w:val="00E75DB9"/>
    <w:rsid w:val="00E81A99"/>
    <w:rsid w:val="00E940E0"/>
    <w:rsid w:val="00EA7611"/>
    <w:rsid w:val="00EB1DF5"/>
    <w:rsid w:val="00EB6F2D"/>
    <w:rsid w:val="00EE5E5A"/>
    <w:rsid w:val="00F120D5"/>
    <w:rsid w:val="00F2479D"/>
    <w:rsid w:val="00F468B3"/>
    <w:rsid w:val="00F655E0"/>
    <w:rsid w:val="00F76ABD"/>
    <w:rsid w:val="00F80862"/>
    <w:rsid w:val="00F94C8B"/>
    <w:rsid w:val="00FA23CA"/>
    <w:rsid w:val="00FA2654"/>
    <w:rsid w:val="00FB0AE5"/>
    <w:rsid w:val="00FD017E"/>
    <w:rsid w:val="00FD2029"/>
    <w:rsid w:val="0CB7495B"/>
    <w:rsid w:val="18546D78"/>
    <w:rsid w:val="186BEA3B"/>
    <w:rsid w:val="1923864F"/>
    <w:rsid w:val="2975D0F8"/>
    <w:rsid w:val="3047AFA5"/>
    <w:rsid w:val="348C3BB7"/>
    <w:rsid w:val="38CD5584"/>
    <w:rsid w:val="3A22C759"/>
    <w:rsid w:val="4D9D8C1F"/>
    <w:rsid w:val="67599610"/>
    <w:rsid w:val="72B88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DF8A1"/>
  <w15:chartTrackingRefBased/>
  <w15:docId w15:val="{43E1D4C0-4BD3-4097-B266-F88DB149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HAns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726"/>
    <w:pPr>
      <w:spacing w:after="0" w:line="240" w:lineRule="auto"/>
    </w:pPr>
    <w:rPr>
      <w:rFonts w:asciiTheme="minorHAnsi" w:hAnsiTheme="minorHAnsi" w:cstheme="minorBid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72726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03A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703A5F"/>
  </w:style>
  <w:style w:type="character" w:customStyle="1" w:styleId="contextualspellingandgrammarerror">
    <w:name w:val="contextualspellingandgrammarerror"/>
    <w:basedOn w:val="Standardskriftforavsnitt"/>
    <w:rsid w:val="00703A5F"/>
  </w:style>
  <w:style w:type="character" w:customStyle="1" w:styleId="spellingerror">
    <w:name w:val="spellingerror"/>
    <w:basedOn w:val="Standardskriftforavsnitt"/>
    <w:rsid w:val="00703A5F"/>
  </w:style>
  <w:style w:type="character" w:customStyle="1" w:styleId="eop">
    <w:name w:val="eop"/>
    <w:basedOn w:val="Standardskriftforavsnitt"/>
    <w:rsid w:val="00703A5F"/>
  </w:style>
  <w:style w:type="paragraph" w:styleId="Listeavsnitt">
    <w:name w:val="List Paragraph"/>
    <w:basedOn w:val="Normal"/>
    <w:uiPriority w:val="34"/>
    <w:qFormat/>
    <w:rsid w:val="00292A8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semiHidden/>
    <w:unhideWhenUsed/>
    <w:rsid w:val="006F2E0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6F2E0F"/>
    <w:rPr>
      <w:rFonts w:asciiTheme="minorHAnsi" w:hAnsiTheme="minorHAnsi" w:cstheme="minorBidi"/>
    </w:rPr>
  </w:style>
  <w:style w:type="paragraph" w:styleId="Bunntekst">
    <w:name w:val="footer"/>
    <w:basedOn w:val="Normal"/>
    <w:link w:val="BunntekstTegn"/>
    <w:uiPriority w:val="99"/>
    <w:semiHidden/>
    <w:unhideWhenUsed/>
    <w:rsid w:val="006F2E0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6F2E0F"/>
    <w:rPr>
      <w:rFonts w:asciiTheme="minorHAnsi" w:hAnsiTheme="minorHAnsi" w:cstheme="minorBidi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12F4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512F4D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512F4D"/>
    <w:rPr>
      <w:rFonts w:asciiTheme="minorHAnsi" w:hAnsiTheme="minorHAnsi" w:cstheme="minorBidi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12F4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12F4D"/>
    <w:rPr>
      <w:rFonts w:asciiTheme="minorHAnsi" w:hAnsiTheme="minorHAnsi" w:cstheme="minorBidi"/>
      <w:b/>
      <w:bCs/>
      <w:sz w:val="20"/>
      <w:szCs w:val="20"/>
    </w:rPr>
  </w:style>
  <w:style w:type="table" w:customStyle="1" w:styleId="Tabellrutenett1">
    <w:name w:val="Tabellrutenett1"/>
    <w:basedOn w:val="Vanligtabell"/>
    <w:next w:val="Tabellrutenett"/>
    <w:uiPriority w:val="59"/>
    <w:rsid w:val="007A1086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8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0457BF52B857448CC8449079575BA6" ma:contentTypeVersion="17" ma:contentTypeDescription="Opprett et nytt dokument." ma:contentTypeScope="" ma:versionID="b63d0a8605164bfddcd9afae8d85950e">
  <xsd:schema xmlns:xsd="http://www.w3.org/2001/XMLSchema" xmlns:xs="http://www.w3.org/2001/XMLSchema" xmlns:p="http://schemas.microsoft.com/office/2006/metadata/properties" xmlns:ns2="2e5a9c76-879e-4426-8386-05a338a67448" xmlns:ns3="cbdec82f-2321-4f65-a3af-1827f48c6089" targetNamespace="http://schemas.microsoft.com/office/2006/metadata/properties" ma:root="true" ma:fieldsID="6855d1c3865b79e6d976d17a29a400ba" ns2:_="" ns3:_="">
    <xsd:import namespace="2e5a9c76-879e-4426-8386-05a338a67448"/>
    <xsd:import namespace="cbdec82f-2321-4f65-a3af-1827f48c6089"/>
    <xsd:element name="properties">
      <xsd:complexType>
        <xsd:sequence>
          <xsd:element name="documentManagement">
            <xsd:complexType>
              <xsd:all>
                <xsd:element ref="ns2:k5c859c16646455f964b4972598052bc" minOccurs="0"/>
                <xsd:element ref="ns2:TaxCatchAll" minOccurs="0"/>
                <xsd:element ref="ns2:cfa1b03326bb4579bc4688365bca5b1a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a9c76-879e-4426-8386-05a338a67448" elementFormDefault="qualified">
    <xsd:import namespace="http://schemas.microsoft.com/office/2006/documentManagement/types"/>
    <xsd:import namespace="http://schemas.microsoft.com/office/infopath/2007/PartnerControls"/>
    <xsd:element name="k5c859c16646455f964b4972598052bc" ma:index="8" nillable="true" ma:taxonomy="true" ma:internalName="k5c859c16646455f964b4972598052bc" ma:taxonomyFieldName="Imdi_Hovedtema" ma:displayName="Hovedtema" ma:default="" ma:fieldId="{45c859c1-6646-455f-964b-4972598052bc}" ma:sspId="ecaa4f8c-f6fd-428c-ac8d-6534732d151d" ma:termSetId="c082be91-6f98-45f6-9e06-68a504b184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f485990-9a05-4035-8c06-c1f03fcef868}" ma:internalName="TaxCatchAll" ma:showField="CatchAllData" ma:web="2e5a9c76-879e-4426-8386-05a338a67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a1b03326bb4579bc4688365bca5b1a" ma:index="11" ma:taxonomy="true" ma:internalName="cfa1b03326bb4579bc4688365bca5b1a" ma:taxonomyFieldName="Imdi_Dokumenttype" ma:displayName="Dokumenttype" ma:default="" ma:fieldId="{cfa1b033-26bb-4579-bc46-88365bca5b1a}" ma:sspId="ecaa4f8c-f6fd-428c-ac8d-6534732d151d" ma:termSetId="7c17226c-02ff-441e-b4ff-b9697f012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ec82f-2321-4f65-a3af-1827f48c6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ecaa4f8c-f6fd-428c-ac8d-6534732d15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5c859c16646455f964b4972598052bc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Regelverk</TermName>
          <TermId xmlns="http://schemas.microsoft.com/office/infopath/2007/PartnerControls">034024dd-85ed-45c0-bb23-0faf2f354b07</TermId>
        </TermInfo>
      </Terms>
    </k5c859c16646455f964b4972598052bc>
    <lcf76f155ced4ddcb4097134ff3c332f xmlns="cbdec82f-2321-4f65-a3af-1827f48c6089">
      <Terms xmlns="http://schemas.microsoft.com/office/infopath/2007/PartnerControls"/>
    </lcf76f155ced4ddcb4097134ff3c332f>
    <TaxCatchAll xmlns="2e5a9c76-879e-4426-8386-05a338a67448">
      <Value>4</Value>
      <Value>1</Value>
    </TaxCatchAll>
    <cfa1b03326bb4579bc4688365bca5b1a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Arbeidsdokument</TermName>
          <TermId xmlns="http://schemas.microsoft.com/office/infopath/2007/PartnerControls">38846126-65eb-438d-b14e-f0c08112fc9b</TermId>
        </TermInfo>
      </Terms>
    </cfa1b03326bb4579bc4688365bca5b1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9DCD45-82D1-424A-B34E-F80CB599C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a9c76-879e-4426-8386-05a338a67448"/>
    <ds:schemaRef ds:uri="cbdec82f-2321-4f65-a3af-1827f48c6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68DD51-E1E2-436E-AA4D-1997D8B714DE}">
  <ds:schemaRefs>
    <ds:schemaRef ds:uri="http://schemas.microsoft.com/office/2006/metadata/properties"/>
    <ds:schemaRef ds:uri="http://schemas.microsoft.com/office/infopath/2007/PartnerControls"/>
    <ds:schemaRef ds:uri="2e5a9c76-879e-4426-8386-05a338a67448"/>
    <ds:schemaRef ds:uri="cbdec82f-2321-4f65-a3af-1827f48c6089"/>
  </ds:schemaRefs>
</ds:datastoreItem>
</file>

<file path=customXml/itemProps3.xml><?xml version="1.0" encoding="utf-8"?>
<ds:datastoreItem xmlns:ds="http://schemas.openxmlformats.org/officeDocument/2006/customXml" ds:itemID="{6A6F8740-ABEC-4043-98FE-383667BF27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Frøstrup</dc:creator>
  <cp:keywords/>
  <dc:description/>
  <cp:lastModifiedBy>Anna Beskow</cp:lastModifiedBy>
  <cp:revision>5</cp:revision>
  <dcterms:created xsi:type="dcterms:W3CDTF">2022-09-25T12:35:00Z</dcterms:created>
  <dcterms:modified xsi:type="dcterms:W3CDTF">2022-09-27T06:10:00Z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0x010100F40457BF52B857448CC8449079575BA6</vt:lpwstr>
  </property>
  <property fmtid="{D5CDD505-2E9C-101B-9397-08002B2CF9AE}" pid="3" name="MediaServiceImageTags">
    <vt:lpwstr/>
  </property>
  <property fmtid="{D5CDD505-2E9C-101B-9397-08002B2CF9AE}" pid="4" name="Imdi_Dokumenttype">
    <vt:lpwstr>4;#Arbeidsdokument|38846126-65eb-438d-b14e-f0c08112fc9b</vt:lpwstr>
  </property>
  <property fmtid="{D5CDD505-2E9C-101B-9397-08002B2CF9AE}" pid="5" name="Imdi_Hovedtema">
    <vt:lpwstr>1;#Regelverk|034024dd-85ed-45c0-bb23-0faf2f354b07</vt:lpwstr>
  </property>
</Properties>
</file>