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6771" w14:textId="77777777" w:rsidR="004D631B" w:rsidRPr="00573595" w:rsidRDefault="004D631B" w:rsidP="004D63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000D486D" w14:textId="77777777" w:rsidR="004D631B" w:rsidRPr="00573595" w:rsidRDefault="004D631B" w:rsidP="004D631B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18A02011" w14:textId="77777777" w:rsidR="004D631B" w:rsidRPr="00573595" w:rsidRDefault="004D631B" w:rsidP="004D631B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4D631B" w:rsidRPr="00573595" w14:paraId="69166145" w14:textId="77777777" w:rsidTr="00151F18">
        <w:trPr>
          <w:trHeight w:val="567"/>
        </w:trPr>
        <w:tc>
          <w:tcPr>
            <w:tcW w:w="7938" w:type="dxa"/>
            <w:gridSpan w:val="3"/>
          </w:tcPr>
          <w:p w14:paraId="51FAF4EF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3934445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63AECB5A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3BC360E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6728251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1FE1EFE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CF7A746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3D920B1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BC7EE3B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200B35A9" w14:textId="77777777" w:rsidR="004D631B" w:rsidRPr="00573595" w:rsidRDefault="004D631B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4D631B" w:rsidRPr="00573595" w14:paraId="4D01D6E6" w14:textId="77777777" w:rsidTr="00151F18">
        <w:tc>
          <w:tcPr>
            <w:tcW w:w="9568" w:type="dxa"/>
            <w:gridSpan w:val="4"/>
          </w:tcPr>
          <w:p w14:paraId="1A9E7BD8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4D631B" w:rsidRPr="00573595" w14:paraId="10BAB176" w14:textId="77777777" w:rsidTr="00151F18">
        <w:tc>
          <w:tcPr>
            <w:tcW w:w="3756" w:type="dxa"/>
          </w:tcPr>
          <w:p w14:paraId="5A9E0FB1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7CCCE6D8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5BC0DBBC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4D631B" w:rsidRPr="00573595" w14:paraId="220726C1" w14:textId="77777777" w:rsidTr="00151F18">
        <w:tc>
          <w:tcPr>
            <w:tcW w:w="3756" w:type="dxa"/>
          </w:tcPr>
          <w:p w14:paraId="6536C080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0083D707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5CDCE9EE" w14:textId="77777777" w:rsidR="004D631B" w:rsidRPr="00573595" w:rsidRDefault="004D631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07669082" w14:textId="77777777" w:rsidR="004D631B" w:rsidRPr="00573595" w:rsidRDefault="004D631B" w:rsidP="004D631B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sz w:val="26"/>
          <w:szCs w:val="20"/>
          <w:lang w:val="nn-NO" w:eastAsia="nb-NO"/>
        </w:rPr>
      </w:pPr>
    </w:p>
    <w:p w14:paraId="210F0722" w14:textId="60268B54" w:rsidR="00320F0B" w:rsidRPr="00093054" w:rsidRDefault="00320F0B" w:rsidP="001C485B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093054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="00ED36B6" w:rsidRPr="00093054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Pr="00093054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får ikk</w:t>
      </w:r>
      <w:r w:rsidR="00ED36B6" w:rsidRPr="00093054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j</w:t>
      </w:r>
      <w:r w:rsidRPr="00093054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e uts</w:t>
      </w:r>
      <w:r w:rsidR="00ED36B6" w:rsidRPr="00093054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e</w:t>
      </w:r>
      <w:r w:rsidRPr="00093054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tt oppstart av opplæring i norsk og samfunnskunnskap</w:t>
      </w:r>
    </w:p>
    <w:p w14:paraId="27A5B149" w14:textId="77777777" w:rsidR="001C485B" w:rsidRPr="00093054" w:rsidRDefault="001C485B" w:rsidP="001C485B">
      <w:pPr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5731DDB" w14:textId="026218FE" w:rsidR="002C5830" w:rsidRPr="00093054" w:rsidRDefault="001C485B" w:rsidP="001C485B">
      <w:pPr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har bedt om </w:t>
      </w:r>
      <w:r w:rsidR="00E04128"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>uts</w:t>
      </w:r>
      <w:r w:rsidR="00ED36B6"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E04128"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tt oppstart av opplæring i norsk og samfunnskunnskap fordi du har </w:t>
      </w:r>
      <w:bookmarkStart w:id="1" w:name="_Hlk112934108"/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&lt;hatt store omsorgsforplikt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ingar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/ blitt h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alden 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tilbake fr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opplæring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mot din vilje&gt;</w:t>
      </w:r>
      <w:r w:rsidR="00E04128"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bookmarkEnd w:id="1"/>
      <w:r w:rsidR="00E04128"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</w:t>
      </w:r>
      <w:r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>får ikk</w:t>
      </w:r>
      <w:r w:rsidR="00ED36B6"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>e uts</w:t>
      </w:r>
      <w:r w:rsidR="00ED36B6"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tt oppstart av opplæring i norsk og samfunnskunnskap. </w:t>
      </w:r>
    </w:p>
    <w:p w14:paraId="55F1C07B" w14:textId="77777777" w:rsidR="002C5830" w:rsidRPr="00093054" w:rsidRDefault="002C5830" w:rsidP="001C485B">
      <w:pPr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672097F" w14:textId="3ACA4996" w:rsidR="002C5830" w:rsidRPr="00093054" w:rsidRDefault="002C5830" w:rsidP="002C5830">
      <w:pPr>
        <w:textAlignment w:val="baseline"/>
        <w:rPr>
          <w:rFonts w:ascii="Tahoma" w:eastAsia="Times New Roman" w:hAnsi="Tahoma" w:cs="Tahoma"/>
          <w:sz w:val="28"/>
          <w:szCs w:val="28"/>
          <w:lang w:val="nn-NO" w:eastAsia="nb-NO"/>
        </w:rPr>
      </w:pPr>
      <w:r w:rsidRPr="00093054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ED36B6" w:rsidRPr="00093054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093054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  <w:r w:rsidRPr="00093054">
        <w:rPr>
          <w:rFonts w:ascii="Tahoma" w:eastAsia="Times New Roman" w:hAnsi="Tahoma" w:cs="Tahoma"/>
          <w:sz w:val="28"/>
          <w:szCs w:val="28"/>
          <w:lang w:val="nn-NO" w:eastAsia="nb-NO"/>
        </w:rPr>
        <w:t> </w:t>
      </w:r>
    </w:p>
    <w:p w14:paraId="4FE32CAB" w14:textId="77777777" w:rsidR="002C5830" w:rsidRPr="00093054" w:rsidRDefault="002C5830" w:rsidP="002C5830">
      <w:pPr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> </w:t>
      </w:r>
    </w:p>
    <w:p w14:paraId="20E3F5B7" w14:textId="2B029FDB" w:rsidR="00E85CF6" w:rsidRPr="00093054" w:rsidRDefault="00E85CF6" w:rsidP="00E85CF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ED36B6"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64563F3A" w14:textId="77777777" w:rsidR="00E85CF6" w:rsidRPr="00093054" w:rsidRDefault="00E85CF6" w:rsidP="00E85CF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198E7F58" w14:textId="77777777" w:rsidR="002C5830" w:rsidRPr="00093054" w:rsidRDefault="002C5830" w:rsidP="002C5830">
      <w:pPr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0AB80267" w14:textId="55FDD089" w:rsidR="002C5830" w:rsidRPr="00093054" w:rsidRDefault="00ED36B6" w:rsidP="002C5830">
      <w:pPr>
        <w:textAlignment w:val="baseline"/>
        <w:rPr>
          <w:rFonts w:ascii="Tahoma" w:eastAsia="Times New Roman" w:hAnsi="Tahoma" w:cs="Tahoma"/>
          <w:sz w:val="28"/>
          <w:szCs w:val="28"/>
          <w:lang w:val="nn-NO" w:eastAsia="nb-NO"/>
        </w:rPr>
      </w:pPr>
      <w:r w:rsidRPr="00093054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Grunngivinga </w:t>
      </w:r>
      <w:r w:rsidR="002C5830" w:rsidRPr="00093054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for vedtaket</w:t>
      </w:r>
    </w:p>
    <w:p w14:paraId="5040E792" w14:textId="77777777" w:rsidR="002C5830" w:rsidRPr="00093054" w:rsidRDefault="002C5830" w:rsidP="002C5830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</w:p>
    <w:p w14:paraId="6500AC6F" w14:textId="2030ADF9" w:rsidR="002C5830" w:rsidRPr="00093054" w:rsidRDefault="002C5830" w:rsidP="0F438B46">
      <w:pPr>
        <w:overflowPunct w:val="0"/>
        <w:autoSpaceDE w:val="0"/>
        <w:autoSpaceDN w:val="0"/>
        <w:adjustRightInd w:val="0"/>
        <w:textAlignment w:val="baseline"/>
        <w:rPr>
          <w:rFonts w:ascii="Tahoma" w:eastAsia="Tahoma" w:hAnsi="Tahoma" w:cs="Tahoma"/>
          <w:sz w:val="24"/>
          <w:szCs w:val="24"/>
          <w:lang w:val="nn-NO"/>
        </w:rPr>
      </w:pPr>
      <w:r w:rsidRPr="00093054">
        <w:rPr>
          <w:rFonts w:ascii="Tahoma" w:eastAsia="Times New Roman" w:hAnsi="Tahoma" w:cs="Tahoma"/>
          <w:sz w:val="24"/>
          <w:szCs w:val="24"/>
          <w:lang w:val="nn-NO"/>
        </w:rPr>
        <w:t>Du har hatt rett og plikt til opplæring i norsk og samfunnskunnskap.</w:t>
      </w:r>
      <w:r w:rsidR="00973096" w:rsidRPr="00093054">
        <w:rPr>
          <w:rFonts w:ascii="Tahoma" w:eastAsia="Times New Roman" w:hAnsi="Tahoma" w:cs="Tahoma"/>
          <w:sz w:val="24"/>
          <w:szCs w:val="24"/>
          <w:lang w:val="nn-NO"/>
        </w:rPr>
        <w:t xml:space="preserve"> Du har søkt om uts</w:t>
      </w:r>
      <w:r w:rsidR="00ED36B6" w:rsidRPr="00093054">
        <w:rPr>
          <w:rFonts w:ascii="Tahoma" w:eastAsia="Times New Roman" w:hAnsi="Tahoma" w:cs="Tahoma"/>
          <w:sz w:val="24"/>
          <w:szCs w:val="24"/>
          <w:lang w:val="nn-NO"/>
        </w:rPr>
        <w:t>e</w:t>
      </w:r>
      <w:r w:rsidR="00973096" w:rsidRPr="00093054">
        <w:rPr>
          <w:rFonts w:ascii="Tahoma" w:eastAsia="Times New Roman" w:hAnsi="Tahoma" w:cs="Tahoma"/>
          <w:sz w:val="24"/>
          <w:szCs w:val="24"/>
          <w:lang w:val="nn-NO"/>
        </w:rPr>
        <w:t>tt oppstart av opplæring i norsk og samfunnskunnskap p</w:t>
      </w:r>
      <w:r w:rsidRPr="00093054">
        <w:rPr>
          <w:rFonts w:ascii="Tahoma" w:eastAsia="Times New Roman" w:hAnsi="Tahoma" w:cs="Tahoma"/>
          <w:sz w:val="24"/>
          <w:szCs w:val="24"/>
          <w:lang w:val="nn-NO"/>
        </w:rPr>
        <w:t xml:space="preserve">å grunn av </w:t>
      </w:r>
      <w:r w:rsidRPr="00093054">
        <w:rPr>
          <w:rFonts w:ascii="Tahoma" w:eastAsia="Tahoma" w:hAnsi="Tahoma" w:cs="Tahoma"/>
          <w:color w:val="FF0000"/>
          <w:sz w:val="24"/>
          <w:szCs w:val="24"/>
          <w:lang w:val="nn-NO"/>
        </w:rPr>
        <w:t>&lt;store omsorgsforplikt</w:t>
      </w:r>
      <w:r w:rsidR="00ED36B6" w:rsidRPr="00093054">
        <w:rPr>
          <w:rFonts w:ascii="Tahoma" w:eastAsia="Tahoma" w:hAnsi="Tahoma" w:cs="Tahoma"/>
          <w:color w:val="FF0000"/>
          <w:sz w:val="24"/>
          <w:szCs w:val="24"/>
          <w:lang w:val="nn-NO"/>
        </w:rPr>
        <w:t>inga</w:t>
      </w:r>
      <w:r w:rsidRPr="00093054">
        <w:rPr>
          <w:rFonts w:ascii="Tahoma" w:eastAsia="Tahoma" w:hAnsi="Tahoma" w:cs="Tahoma"/>
          <w:color w:val="FF0000"/>
          <w:sz w:val="24"/>
          <w:szCs w:val="24"/>
          <w:lang w:val="nn-NO"/>
        </w:rPr>
        <w:t>r / at du har blitt h</w:t>
      </w:r>
      <w:r w:rsidR="00ED36B6" w:rsidRPr="00093054">
        <w:rPr>
          <w:rFonts w:ascii="Tahoma" w:eastAsia="Tahoma" w:hAnsi="Tahoma" w:cs="Tahoma"/>
          <w:color w:val="FF0000"/>
          <w:sz w:val="24"/>
          <w:szCs w:val="24"/>
          <w:lang w:val="nn-NO"/>
        </w:rPr>
        <w:t>alden</w:t>
      </w:r>
      <w:r w:rsidRPr="00093054">
        <w:rPr>
          <w:rFonts w:ascii="Tahoma" w:eastAsia="Tahoma" w:hAnsi="Tahoma" w:cs="Tahoma"/>
          <w:color w:val="FF0000"/>
          <w:sz w:val="24"/>
          <w:szCs w:val="24"/>
          <w:lang w:val="nn-NO"/>
        </w:rPr>
        <w:t xml:space="preserve"> tilbake fr</w:t>
      </w:r>
      <w:r w:rsidR="00ED36B6" w:rsidRPr="00093054">
        <w:rPr>
          <w:rFonts w:ascii="Tahoma" w:eastAsia="Tahoma" w:hAnsi="Tahoma" w:cs="Tahoma"/>
          <w:color w:val="FF0000"/>
          <w:sz w:val="24"/>
          <w:szCs w:val="24"/>
          <w:lang w:val="nn-NO"/>
        </w:rPr>
        <w:t>å</w:t>
      </w:r>
      <w:r w:rsidRPr="00093054">
        <w:rPr>
          <w:rFonts w:ascii="Tahoma" w:eastAsia="Tahoma" w:hAnsi="Tahoma" w:cs="Tahoma"/>
          <w:color w:val="FF0000"/>
          <w:sz w:val="24"/>
          <w:szCs w:val="24"/>
          <w:lang w:val="nn-NO"/>
        </w:rPr>
        <w:t xml:space="preserve"> opplæring</w:t>
      </w:r>
      <w:r w:rsidR="00ED36B6" w:rsidRPr="00093054">
        <w:rPr>
          <w:rFonts w:ascii="Tahoma" w:eastAsia="Tahoma" w:hAnsi="Tahoma" w:cs="Tahoma"/>
          <w:color w:val="FF0000"/>
          <w:sz w:val="24"/>
          <w:szCs w:val="24"/>
          <w:lang w:val="nn-NO"/>
        </w:rPr>
        <w:t>a</w:t>
      </w:r>
      <w:r w:rsidRPr="00093054">
        <w:rPr>
          <w:rFonts w:ascii="Tahoma" w:eastAsia="Tahoma" w:hAnsi="Tahoma" w:cs="Tahoma"/>
          <w:color w:val="FF0000"/>
          <w:sz w:val="24"/>
          <w:szCs w:val="24"/>
          <w:lang w:val="nn-NO"/>
        </w:rPr>
        <w:t xml:space="preserve"> mot din vilje&gt;</w:t>
      </w:r>
      <w:r w:rsidR="00F81775" w:rsidRPr="00093054">
        <w:rPr>
          <w:rFonts w:ascii="Tahoma" w:eastAsia="Tahoma" w:hAnsi="Tahoma" w:cs="Tahoma"/>
          <w:sz w:val="24"/>
          <w:szCs w:val="24"/>
          <w:lang w:val="nn-NO"/>
        </w:rPr>
        <w:t>.</w:t>
      </w:r>
    </w:p>
    <w:p w14:paraId="65E3FF21" w14:textId="77777777" w:rsidR="002C5830" w:rsidRPr="00093054" w:rsidRDefault="002C5830" w:rsidP="002C5830">
      <w:pPr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6BF88E6" w14:textId="5E8363E1" w:rsidR="002C5830" w:rsidRPr="00093054" w:rsidRDefault="002C5830" w:rsidP="002C5830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&lt;Vel e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 av alternativ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under:</w:t>
      </w:r>
    </w:p>
    <w:p w14:paraId="2CF3DFAF" w14:textId="77777777" w:rsidR="002C5830" w:rsidRPr="00093054" w:rsidRDefault="002C5830" w:rsidP="002C5830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22D9076E" w14:textId="77777777" w:rsidR="002C5830" w:rsidRPr="00093054" w:rsidRDefault="002C5830" w:rsidP="002C5830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Alternativ 1</w:t>
      </w:r>
    </w:p>
    <w:p w14:paraId="7AFECC0B" w14:textId="78B7F427" w:rsidR="002C5830" w:rsidRPr="00093054" w:rsidRDefault="002C5830" w:rsidP="002C5830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1F6AAF60" w14:textId="042A2B84" w:rsidR="00C4363E" w:rsidRPr="00093054" w:rsidRDefault="00C4363E" w:rsidP="00C4363E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Kommunen kan utsette oppstarten av opplæring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norsk og samfunnskunnskap for person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som har hatt store omsorgsforplikt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som derfor ikk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har kunn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starte opplæring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inn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nfor den vanl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ge fristen, jf. integreringsforskrif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20 første og andre ledd, jf. integreringsforskrif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21. Med store omsorgsforplikt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 me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ein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 eller fle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forhold som til sam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 gj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at 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omsorgsforpliktingane 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personen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har,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 er særl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 omfatt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nde.</w:t>
      </w:r>
    </w:p>
    <w:p w14:paraId="5AD6A621" w14:textId="77777777" w:rsidR="00C4363E" w:rsidRPr="00093054" w:rsidRDefault="00C4363E" w:rsidP="00C4363E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77B018ED" w14:textId="2C4E2665" w:rsidR="00C4363E" w:rsidRPr="00093054" w:rsidRDefault="00C4363E" w:rsidP="00C4363E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lastRenderedPageBreak/>
        <w:t>Kommunen kan b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er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innvilge uts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 oppstart dersom situasjonen med store omsorgsforplikt</w:t>
      </w:r>
      <w:r w:rsidR="00ED36B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ingar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varer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ved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eller nyl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 har bortfal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. </w:t>
      </w:r>
    </w:p>
    <w:p w14:paraId="39B92D3D" w14:textId="77777777" w:rsidR="00C4363E" w:rsidRPr="00093054" w:rsidRDefault="00C4363E" w:rsidP="00C4363E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100961CB" w14:textId="6BDA41D2" w:rsidR="00C4363E" w:rsidRPr="00093054" w:rsidRDefault="00C4363E" w:rsidP="00C4363E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Du kan b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er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få uts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 oppstart i inntil ti år etter at rett og plikt til opplæring i norsk og samfunnskunnskap etter integreringslov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26 andre ledd inntr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edd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 jf. integreringsforskrift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20 tredje ledd.</w:t>
      </w:r>
    </w:p>
    <w:p w14:paraId="52F95A0C" w14:textId="77777777" w:rsidR="00C4363E" w:rsidRPr="00093054" w:rsidRDefault="00C4363E" w:rsidP="00C4363E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 </w:t>
      </w:r>
    </w:p>
    <w:p w14:paraId="43006C21" w14:textId="69D1CD4A" w:rsidR="00C4363E" w:rsidRPr="00093054" w:rsidRDefault="00C4363E" w:rsidP="00C4363E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Du må ha dokumentasjon fr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fastlege, 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tilse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 ved helsestasjon, N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av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eller li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kna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på at du har hatt store omsorgsforplikt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r, jf. integreringslov</w:t>
      </w:r>
      <w:r w:rsidR="00E7141A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21 siste ledd.</w:t>
      </w:r>
    </w:p>
    <w:p w14:paraId="02410BCD" w14:textId="77777777" w:rsidR="00C4363E" w:rsidRPr="00093054" w:rsidRDefault="00C4363E" w:rsidP="00C4363E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25526E71" w14:textId="08952652" w:rsidR="00E43692" w:rsidRPr="00093054" w:rsidRDefault="00E43692" w:rsidP="00E43692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 der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både vilkår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å delta og vurdering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er gjo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rde, kjem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fr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m. Tilpass lengd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ne etter 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Vilkår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er oppfylt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kan beskriv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kort, me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dan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vilkår</w:t>
      </w:r>
      <w:r w:rsidR="006750AC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(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6750AC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)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som ikk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er oppfylt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v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godt beskr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ivne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grunn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gitt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</w:t>
      </w:r>
      <w:r w:rsidR="00901EA4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Dialog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en</w:t>
      </w:r>
      <w:r w:rsidR="00901EA4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med deltak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01EA4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ren i 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samband</w:t>
      </w:r>
      <w:r w:rsidR="00901EA4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med søknaden bør også beskriv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="00901EA4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</w:t>
      </w:r>
      <w:r w:rsidR="0036134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Dersom</w:t>
      </w:r>
      <w:r w:rsidR="0036134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dokumentasjonen er mangelf</w:t>
      </w:r>
      <w:r w:rsidR="005E060F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ull, bør kommunen 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rettlei</w:t>
      </w:r>
      <w:r w:rsidR="005E060F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deltak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E060F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ren, slik at deltak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E060F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kan prøve å skaffe be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="005E060F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dokumentasjon.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</w:p>
    <w:p w14:paraId="28760BCB" w14:textId="53AF4257" w:rsidR="00361341" w:rsidRPr="00093054" w:rsidRDefault="00361341" w:rsidP="00E43692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0590DB0D" w14:textId="5F0C0C83" w:rsidR="00361341" w:rsidRPr="00093054" w:rsidRDefault="00361341" w:rsidP="00E43692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Du får </w:t>
      </w:r>
      <w:r w:rsidR="00166044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ikk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166044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uts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 oppstart av opplæring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norsk og samfunnskunnskap, jf. integreringsforskrift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20 første og andre ledd, jf. integreringsforskrift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21.</w:t>
      </w:r>
    </w:p>
    <w:p w14:paraId="7A9F2E43" w14:textId="47BECAA8" w:rsidR="005E0DB0" w:rsidRPr="00093054" w:rsidRDefault="005E0DB0" w:rsidP="00E43692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56D76023" w14:textId="44B33248" w:rsidR="005E0DB0" w:rsidRPr="00093054" w:rsidRDefault="005E0DB0" w:rsidP="005E0DB0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Alternativ 2</w:t>
      </w:r>
    </w:p>
    <w:p w14:paraId="7D7174DB" w14:textId="0EBF892C" w:rsidR="005E0DB0" w:rsidRPr="00093054" w:rsidRDefault="005E0DB0" w:rsidP="00E43692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7FC4E7D0" w14:textId="497E13D6" w:rsidR="001E22BD" w:rsidRPr="00093054" w:rsidRDefault="001E22BD" w:rsidP="001E22BD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Kommunen kan utsette oppstarten av opplæring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norsk og samfunnskunnskap for person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som har 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>blitt h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aldne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tilbake fr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>å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opplæring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mot sin vilje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>,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og som derfor ikk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har kunn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starte opplæring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inn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nfor den vanl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ge fristen, jf. integreringsforskrift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20 første og andre ledd, jf. integreringsforskrift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22. </w:t>
      </w:r>
    </w:p>
    <w:p w14:paraId="3FFE2334" w14:textId="77777777" w:rsidR="001E22BD" w:rsidRPr="00093054" w:rsidRDefault="001E22BD" w:rsidP="001E22BD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1399597C" w14:textId="6EA02277" w:rsidR="001E22BD" w:rsidRPr="00093054" w:rsidRDefault="001E22BD" w:rsidP="001E22BD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Kommunen kan b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er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innvilge uts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 oppstart dersom situasjonen med ti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>lbakeh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ald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fr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>å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opplæring</w:t>
      </w:r>
      <w:r w:rsidR="002B13B1"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mot 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vedkommande 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/>
        </w:rPr>
        <w:t>sin vilje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varer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ved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eller nyl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 har bortfal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. </w:t>
      </w:r>
    </w:p>
    <w:p w14:paraId="7D0AAA7B" w14:textId="77777777" w:rsidR="001E22BD" w:rsidRPr="00093054" w:rsidRDefault="001E22BD" w:rsidP="001E22BD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1D3B38FB" w14:textId="4D328952" w:rsidR="001E22BD" w:rsidRPr="00093054" w:rsidRDefault="001E22BD" w:rsidP="001E22BD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Du kan b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er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få uts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 oppstart i inntil ti år etter at rett og plikt til opplæring i norsk og samfunnskunnskap etter integreringslov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26 andre ledd inntr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edd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 jf. integreringsforskrift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20 tredje ledd.</w:t>
      </w:r>
    </w:p>
    <w:p w14:paraId="0405B840" w14:textId="77777777" w:rsidR="001E22BD" w:rsidRPr="00093054" w:rsidRDefault="001E22BD" w:rsidP="001E22BD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 </w:t>
      </w:r>
    </w:p>
    <w:p w14:paraId="6A7A122A" w14:textId="2F3E5D15" w:rsidR="001E22BD" w:rsidRPr="00093054" w:rsidRDefault="001E22BD" w:rsidP="001E22BD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Du må ha dokumentasjon fr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fastlege, krisesenter, 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tilse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 ved helsestasjon</w:t>
      </w:r>
      <w:r w:rsidR="003B2E65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N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av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eller li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kna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på at du har blitt h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alden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tilbake fr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opplæring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mot din vilje, jf. integreringslov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21 siste ledd.</w:t>
      </w:r>
    </w:p>
    <w:p w14:paraId="02C032AC" w14:textId="2264A2FD" w:rsidR="00166044" w:rsidRPr="00093054" w:rsidRDefault="00166044" w:rsidP="001E22BD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2CDC9D73" w14:textId="0685C3AD" w:rsidR="00166044" w:rsidRPr="00093054" w:rsidRDefault="00166044" w:rsidP="0016604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 der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både vilkår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å delta og vurdering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er gjo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rde,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jem fram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Tilpass lengd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grunn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givingane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etter 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Vilkår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er oppfylt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kan beskriv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ast 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kort, me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dan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vilkår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(a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) som ikk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er oppfylt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v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godt beskr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ivne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grunn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gitt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Dialog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en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med deltak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ren i 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samband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med søknaden bør også beskriv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. 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Dersom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dokumentasjonen er mangelfull, bør kommunen 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rettleie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deltak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ren, slik at deltak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ren kan prøve å 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kaffe be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dokumentasjon.&gt;</w:t>
      </w:r>
    </w:p>
    <w:p w14:paraId="3D2314AC" w14:textId="05DCE3BA" w:rsidR="00166044" w:rsidRPr="00093054" w:rsidRDefault="00166044" w:rsidP="001E22BD">
      <w:pPr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0B8EC9EC" w14:textId="05F2292B" w:rsidR="00166044" w:rsidRDefault="00166044" w:rsidP="0016604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lastRenderedPageBreak/>
        <w:t>Du får ikk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uts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 oppstart av opplæring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norsk og samfunnskunnskap, jf. integreringsforskrift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20 første og andre ledd, jf. integreringsforskrift</w:t>
      </w:r>
      <w:r w:rsidR="00167C56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21.</w:t>
      </w:r>
      <w:r w:rsidR="00A345A4" w:rsidRPr="0009305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</w:p>
    <w:p w14:paraId="36220F45" w14:textId="53B089D4" w:rsidR="00154251" w:rsidRDefault="00154251" w:rsidP="0016604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5EE79414" w14:textId="77777777" w:rsidR="00154251" w:rsidRPr="00573595" w:rsidRDefault="00154251" w:rsidP="00154251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71717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7528A891" w14:textId="77777777" w:rsidR="00154251" w:rsidRPr="00573595" w:rsidRDefault="00154251" w:rsidP="001542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33D7B2B2" w14:textId="77777777" w:rsidR="00154251" w:rsidRPr="00573595" w:rsidRDefault="00154251" w:rsidP="001542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74EF1F6B" w14:textId="77777777" w:rsidR="00154251" w:rsidRPr="00573595" w:rsidRDefault="00154251" w:rsidP="001542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14953406" w14:textId="77777777" w:rsidR="00154251" w:rsidRPr="00573595" w:rsidRDefault="00154251" w:rsidP="0015425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3AF9903D" w14:textId="77777777" w:rsidR="00154251" w:rsidRPr="00573595" w:rsidRDefault="00154251" w:rsidP="0015425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131F47A2" w14:textId="77777777" w:rsidR="00154251" w:rsidRPr="00573595" w:rsidRDefault="00154251" w:rsidP="0015425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320BD2AA" w14:textId="77777777" w:rsidR="00154251" w:rsidRPr="00573595" w:rsidRDefault="00154251" w:rsidP="0015425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p w14:paraId="0A9DA22C" w14:textId="77777777" w:rsidR="00154251" w:rsidRPr="00573595" w:rsidRDefault="00154251" w:rsidP="0015425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5C63205D" w14:textId="77777777" w:rsidR="00154251" w:rsidRPr="00573595" w:rsidRDefault="00154251" w:rsidP="00154251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154251" w:rsidRPr="00573595" w14:paraId="285F28F2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1DD7A55" w14:textId="77777777" w:rsidR="00154251" w:rsidRPr="00573595" w:rsidRDefault="0015425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08AAF3F6" w14:textId="77777777" w:rsidR="00154251" w:rsidRPr="00573595" w:rsidRDefault="00154251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15DD91E" w14:textId="77777777" w:rsidR="00154251" w:rsidRPr="00573595" w:rsidRDefault="0015425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154251" w:rsidRPr="00573595" w14:paraId="1CF55EF8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5B2859B" w14:textId="77777777" w:rsidR="00154251" w:rsidRPr="00573595" w:rsidRDefault="0015425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0CBC8645" w14:textId="77777777" w:rsidR="00154251" w:rsidRPr="00573595" w:rsidRDefault="0015425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777BB51" w14:textId="77777777" w:rsidR="00154251" w:rsidRPr="00573595" w:rsidRDefault="0015425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0759D963" w14:textId="77777777" w:rsidR="00154251" w:rsidRPr="00573595" w:rsidRDefault="0015425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36A479F6" w14:textId="77777777" w:rsidR="00154251" w:rsidRPr="00154251" w:rsidRDefault="00154251" w:rsidP="0016604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eastAsia="nb-NO"/>
        </w:rPr>
      </w:pPr>
    </w:p>
    <w:p w14:paraId="061916DD" w14:textId="77777777" w:rsidR="00166044" w:rsidRPr="00093054" w:rsidRDefault="00166044" w:rsidP="001E22BD">
      <w:pPr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sectPr w:rsidR="00166044" w:rsidRPr="0009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6612" w14:textId="77777777" w:rsidR="00DE661C" w:rsidRDefault="00DE661C" w:rsidP="00320F0B">
      <w:r>
        <w:separator/>
      </w:r>
    </w:p>
  </w:endnote>
  <w:endnote w:type="continuationSeparator" w:id="0">
    <w:p w14:paraId="056C1752" w14:textId="77777777" w:rsidR="00DE661C" w:rsidRDefault="00DE661C" w:rsidP="0032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06A9" w14:textId="77777777" w:rsidR="00DE661C" w:rsidRDefault="00DE661C" w:rsidP="00320F0B">
      <w:r>
        <w:separator/>
      </w:r>
    </w:p>
  </w:footnote>
  <w:footnote w:type="continuationSeparator" w:id="0">
    <w:p w14:paraId="2A84C470" w14:textId="77777777" w:rsidR="00DE661C" w:rsidRDefault="00DE661C" w:rsidP="00320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0B"/>
    <w:rsid w:val="000318ED"/>
    <w:rsid w:val="00093054"/>
    <w:rsid w:val="001279BC"/>
    <w:rsid w:val="00144134"/>
    <w:rsid w:val="00154251"/>
    <w:rsid w:val="00166044"/>
    <w:rsid w:val="00167C56"/>
    <w:rsid w:val="001C485B"/>
    <w:rsid w:val="001E22BD"/>
    <w:rsid w:val="002163F1"/>
    <w:rsid w:val="002B13B1"/>
    <w:rsid w:val="002C5830"/>
    <w:rsid w:val="002E4822"/>
    <w:rsid w:val="00320F0B"/>
    <w:rsid w:val="0035279C"/>
    <w:rsid w:val="00361341"/>
    <w:rsid w:val="003B2E65"/>
    <w:rsid w:val="003B3AFF"/>
    <w:rsid w:val="00493F7B"/>
    <w:rsid w:val="004D631B"/>
    <w:rsid w:val="00524A86"/>
    <w:rsid w:val="005E060F"/>
    <w:rsid w:val="005E0DB0"/>
    <w:rsid w:val="00645487"/>
    <w:rsid w:val="006750AC"/>
    <w:rsid w:val="007177FD"/>
    <w:rsid w:val="0076763F"/>
    <w:rsid w:val="007A747A"/>
    <w:rsid w:val="007C2018"/>
    <w:rsid w:val="008C16C8"/>
    <w:rsid w:val="00901EA4"/>
    <w:rsid w:val="00973096"/>
    <w:rsid w:val="00A345A4"/>
    <w:rsid w:val="00C4363E"/>
    <w:rsid w:val="00CD0DD7"/>
    <w:rsid w:val="00D1640B"/>
    <w:rsid w:val="00DE661C"/>
    <w:rsid w:val="00DF47FA"/>
    <w:rsid w:val="00E04128"/>
    <w:rsid w:val="00E43692"/>
    <w:rsid w:val="00E7141A"/>
    <w:rsid w:val="00E85CF6"/>
    <w:rsid w:val="00ED36B6"/>
    <w:rsid w:val="00F81775"/>
    <w:rsid w:val="00FF0C70"/>
    <w:rsid w:val="00FF3731"/>
    <w:rsid w:val="0521D9A4"/>
    <w:rsid w:val="053110AA"/>
    <w:rsid w:val="08597A66"/>
    <w:rsid w:val="0E14C4E7"/>
    <w:rsid w:val="0EC8BBEA"/>
    <w:rsid w:val="0F438B46"/>
    <w:rsid w:val="148FF000"/>
    <w:rsid w:val="1527814D"/>
    <w:rsid w:val="18345A34"/>
    <w:rsid w:val="187F3AD8"/>
    <w:rsid w:val="1BC9E771"/>
    <w:rsid w:val="1C54775F"/>
    <w:rsid w:val="1EB53B36"/>
    <w:rsid w:val="2136563A"/>
    <w:rsid w:val="25706415"/>
    <w:rsid w:val="29605C90"/>
    <w:rsid w:val="2997FE8C"/>
    <w:rsid w:val="2A2B127D"/>
    <w:rsid w:val="2FCF9E14"/>
    <w:rsid w:val="320AED48"/>
    <w:rsid w:val="327061A7"/>
    <w:rsid w:val="33E1D96C"/>
    <w:rsid w:val="357DA9CD"/>
    <w:rsid w:val="38C61627"/>
    <w:rsid w:val="390614E8"/>
    <w:rsid w:val="3DB47084"/>
    <w:rsid w:val="3F2F308D"/>
    <w:rsid w:val="40893CC0"/>
    <w:rsid w:val="45FD3E05"/>
    <w:rsid w:val="49BF314C"/>
    <w:rsid w:val="4A673EBA"/>
    <w:rsid w:val="4FE7E84A"/>
    <w:rsid w:val="54160E86"/>
    <w:rsid w:val="5501E3F3"/>
    <w:rsid w:val="567C94D4"/>
    <w:rsid w:val="58B162DB"/>
    <w:rsid w:val="5A8153FB"/>
    <w:rsid w:val="5AD15EA3"/>
    <w:rsid w:val="5C8490F9"/>
    <w:rsid w:val="6004289A"/>
    <w:rsid w:val="61D6DB46"/>
    <w:rsid w:val="64D8F47B"/>
    <w:rsid w:val="6C2DB880"/>
    <w:rsid w:val="73629085"/>
    <w:rsid w:val="7381204F"/>
    <w:rsid w:val="769F98B4"/>
    <w:rsid w:val="79048C66"/>
    <w:rsid w:val="7C57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11984"/>
  <w15:chartTrackingRefBased/>
  <w15:docId w15:val="{FF8E9F58-33F7-4042-B612-8C93E53F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F0B"/>
    <w:pPr>
      <w:spacing w:after="0" w:line="240" w:lineRule="auto"/>
    </w:pPr>
    <w:rPr>
      <w:rFonts w:asciiTheme="minorHAnsi" w:hAnsiTheme="minorHAnsi" w:cstheme="min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20F0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20F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20F0B"/>
  </w:style>
  <w:style w:type="character" w:customStyle="1" w:styleId="eop">
    <w:name w:val="eop"/>
    <w:basedOn w:val="Standardskriftforavsnitt"/>
    <w:rsid w:val="00320F0B"/>
  </w:style>
  <w:style w:type="paragraph" w:styleId="Topptekst">
    <w:name w:val="header"/>
    <w:basedOn w:val="Normal"/>
    <w:link w:val="TopptekstTegn"/>
    <w:uiPriority w:val="99"/>
    <w:unhideWhenUsed/>
    <w:rsid w:val="00320F0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20F0B"/>
    <w:rPr>
      <w:rFonts w:asciiTheme="minorHAnsi" w:hAnsiTheme="minorHAnsi" w:cstheme="minorBidi"/>
    </w:rPr>
  </w:style>
  <w:style w:type="paragraph" w:styleId="Bunntekst">
    <w:name w:val="footer"/>
    <w:basedOn w:val="Normal"/>
    <w:link w:val="BunntekstTegn"/>
    <w:uiPriority w:val="99"/>
    <w:unhideWhenUsed/>
    <w:rsid w:val="00320F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20F0B"/>
    <w:rPr>
      <w:rFonts w:asciiTheme="minorHAnsi" w:hAnsiTheme="minorHAnsi" w:cstheme="minorBidi"/>
    </w:rPr>
  </w:style>
  <w:style w:type="table" w:customStyle="1" w:styleId="Tabellrutenett1">
    <w:name w:val="Tabellrutenett1"/>
    <w:basedOn w:val="Vanligtabell"/>
    <w:next w:val="Tabellrutenett"/>
    <w:uiPriority w:val="59"/>
    <w:rsid w:val="0015425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168F5-1F47-4C17-92E8-83D8102D4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ED1CF-A76A-4582-A330-C882519CD60A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3.xml><?xml version="1.0" encoding="utf-8"?>
<ds:datastoreItem xmlns:ds="http://schemas.openxmlformats.org/officeDocument/2006/customXml" ds:itemID="{D4B84267-0976-41D3-AC37-826A15F30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4</cp:revision>
  <dcterms:created xsi:type="dcterms:W3CDTF">2022-09-20T21:21:00Z</dcterms:created>
  <dcterms:modified xsi:type="dcterms:W3CDTF">2022-09-27T06:29:00Z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